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1A0B0" w14:textId="77777777" w:rsidR="00DF2116" w:rsidRPr="0094021E" w:rsidRDefault="0062740A" w:rsidP="0062740A">
      <w:pPr>
        <w:jc w:val="center"/>
      </w:pPr>
      <w:r w:rsidRPr="002A72C7">
        <w:rPr>
          <w:noProof/>
          <w:lang w:val="el-GR" w:eastAsia="el-GR"/>
        </w:rPr>
        <w:drawing>
          <wp:inline distT="0" distB="0" distL="0" distR="0" wp14:anchorId="24B674B8" wp14:editId="06A888D2">
            <wp:extent cx="3490762" cy="975360"/>
            <wp:effectExtent l="0" t="0" r="0" b="0"/>
            <wp:docPr id="4" name="Picture 4"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0762" cy="975360"/>
                    </a:xfrm>
                    <a:prstGeom prst="rect">
                      <a:avLst/>
                    </a:prstGeom>
                    <a:noFill/>
                    <a:ln>
                      <a:noFill/>
                    </a:ln>
                  </pic:spPr>
                </pic:pic>
              </a:graphicData>
            </a:graphic>
          </wp:inline>
        </w:drawing>
      </w:r>
    </w:p>
    <w:p w14:paraId="0C1BEB76" w14:textId="77777777" w:rsidR="00A822F2" w:rsidRPr="0094021E" w:rsidRDefault="00A822F2" w:rsidP="00D85139">
      <w:pPr>
        <w:jc w:val="center"/>
      </w:pPr>
    </w:p>
    <w:p w14:paraId="2624CED5" w14:textId="77777777" w:rsidR="00A822F2" w:rsidRPr="0094021E" w:rsidRDefault="00A822F2" w:rsidP="00D21C20"/>
    <w:p w14:paraId="6D1F875C" w14:textId="77777777" w:rsidR="00D21C20" w:rsidRPr="0094021E" w:rsidRDefault="00D21C20" w:rsidP="00D21C20"/>
    <w:tbl>
      <w:tblPr>
        <w:tblStyle w:val="TableGrid"/>
        <w:tblW w:w="88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7559"/>
      </w:tblGrid>
      <w:tr w:rsidR="009D61FE" w:rsidRPr="0094021E" w14:paraId="4E3ADDE8" w14:textId="77777777" w:rsidTr="00C02277">
        <w:trPr>
          <w:trHeight w:val="329"/>
        </w:trPr>
        <w:tc>
          <w:tcPr>
            <w:tcW w:w="1264" w:type="dxa"/>
            <w:shd w:val="clear" w:color="auto" w:fill="063C64" w:themeFill="background2" w:themeFillShade="40"/>
            <w:vAlign w:val="center"/>
          </w:tcPr>
          <w:p w14:paraId="6D98C749" w14:textId="72D17AB3" w:rsidR="009D61FE" w:rsidRPr="009D61FE" w:rsidRDefault="00A21806" w:rsidP="006017D8">
            <w:pPr>
              <w:jc w:val="left"/>
              <w:rPr>
                <w:b/>
                <w:color w:val="FFFFFF" w:themeColor="background1"/>
                <w:sz w:val="32"/>
                <w:szCs w:val="32"/>
              </w:rPr>
            </w:pPr>
            <w:r>
              <w:rPr>
                <w:b/>
                <w:color w:val="FFFFFF" w:themeColor="background1"/>
                <w:sz w:val="32"/>
                <w:szCs w:val="32"/>
              </w:rPr>
              <w:t>D3.</w:t>
            </w:r>
            <w:r w:rsidR="0061273F">
              <w:rPr>
                <w:b/>
                <w:color w:val="FFFFFF" w:themeColor="background1"/>
                <w:sz w:val="32"/>
                <w:szCs w:val="32"/>
              </w:rPr>
              <w:t>4</w:t>
            </w:r>
            <w:r w:rsidR="00317AFD">
              <w:rPr>
                <w:b/>
                <w:color w:val="FFFFFF" w:themeColor="background1"/>
                <w:sz w:val="32"/>
                <w:szCs w:val="32"/>
              </w:rPr>
              <w:t>b</w:t>
            </w:r>
          </w:p>
        </w:tc>
        <w:tc>
          <w:tcPr>
            <w:tcW w:w="7559" w:type="dxa"/>
            <w:shd w:val="clear" w:color="auto" w:fill="063C64" w:themeFill="background2" w:themeFillShade="40"/>
          </w:tcPr>
          <w:p w14:paraId="192226E5" w14:textId="4B0904C9" w:rsidR="009D61FE" w:rsidRPr="009D61FE" w:rsidRDefault="0061273F" w:rsidP="004E03A1">
            <w:pPr>
              <w:jc w:val="center"/>
              <w:rPr>
                <w:b/>
                <w:color w:val="FFFFFF" w:themeColor="background1"/>
                <w:sz w:val="32"/>
                <w:szCs w:val="32"/>
                <w:lang w:val="en-US"/>
              </w:rPr>
            </w:pPr>
            <w:r>
              <w:rPr>
                <w:b/>
                <w:color w:val="FFFFFF" w:themeColor="background1"/>
                <w:sz w:val="32"/>
                <w:szCs w:val="32"/>
                <w:lang w:val="en-US"/>
              </w:rPr>
              <w:t>Recommendations based on behavioural analysis</w:t>
            </w:r>
          </w:p>
        </w:tc>
      </w:tr>
      <w:tr w:rsidR="009D61FE" w:rsidRPr="0094021E" w14:paraId="51633FBC" w14:textId="77777777" w:rsidTr="00C02277">
        <w:trPr>
          <w:trHeight w:val="283"/>
        </w:trPr>
        <w:tc>
          <w:tcPr>
            <w:tcW w:w="8823" w:type="dxa"/>
            <w:gridSpan w:val="2"/>
            <w:shd w:val="clear" w:color="auto" w:fill="auto"/>
            <w:vAlign w:val="center"/>
          </w:tcPr>
          <w:p w14:paraId="435FE865" w14:textId="5C95223E" w:rsidR="009D61FE" w:rsidRPr="00D857B1" w:rsidRDefault="00D857B1" w:rsidP="00694F61">
            <w:pPr>
              <w:jc w:val="center"/>
              <w:rPr>
                <w:rFonts w:cs="Tahoma"/>
              </w:rPr>
            </w:pPr>
            <w:r w:rsidRPr="00C55ACF">
              <w:rPr>
                <w:rFonts w:cs="Tahoma"/>
                <w:b/>
                <w:bCs/>
              </w:rPr>
              <w:t>2020-1-CY01-KA226-VET-082750</w:t>
            </w:r>
          </w:p>
        </w:tc>
      </w:tr>
      <w:tr w:rsidR="009D61FE" w:rsidRPr="0094021E" w14:paraId="03ABC549" w14:textId="77777777" w:rsidTr="00C02277">
        <w:trPr>
          <w:trHeight w:val="283"/>
        </w:trPr>
        <w:tc>
          <w:tcPr>
            <w:tcW w:w="8823" w:type="dxa"/>
            <w:gridSpan w:val="2"/>
            <w:shd w:val="clear" w:color="auto" w:fill="auto"/>
            <w:vAlign w:val="center"/>
          </w:tcPr>
          <w:p w14:paraId="3E3B4AA7" w14:textId="1B7CFDF7" w:rsidR="009D61FE" w:rsidRPr="00694F61" w:rsidRDefault="00D857B1" w:rsidP="00694F61">
            <w:pPr>
              <w:jc w:val="center"/>
              <w:rPr>
                <w:b/>
                <w:lang w:val="en-US"/>
              </w:rPr>
            </w:pPr>
            <w:r w:rsidRPr="00694F61">
              <w:rPr>
                <w:rFonts w:cs="Tahoma"/>
                <w:b/>
              </w:rPr>
              <w:t>Remote Class System</w:t>
            </w:r>
          </w:p>
        </w:tc>
      </w:tr>
      <w:tr w:rsidR="00C02277" w:rsidRPr="0094021E" w14:paraId="4254F308" w14:textId="77777777" w:rsidTr="00C02277">
        <w:trPr>
          <w:trHeight w:val="283"/>
        </w:trPr>
        <w:tc>
          <w:tcPr>
            <w:tcW w:w="8823" w:type="dxa"/>
            <w:gridSpan w:val="2"/>
            <w:shd w:val="clear" w:color="auto" w:fill="auto"/>
            <w:vAlign w:val="center"/>
          </w:tcPr>
          <w:p w14:paraId="071EC414" w14:textId="45A58FB4" w:rsidR="00694F61" w:rsidRPr="00787024" w:rsidRDefault="00694F61" w:rsidP="00465AE1">
            <w:pPr>
              <w:rPr>
                <w:bCs/>
                <w:i/>
                <w:iCs/>
              </w:rPr>
            </w:pPr>
          </w:p>
        </w:tc>
      </w:tr>
    </w:tbl>
    <w:p w14:paraId="6FBC221C" w14:textId="77777777" w:rsidR="00D21C20" w:rsidRPr="0094021E" w:rsidRDefault="00D21C20" w:rsidP="0067049D">
      <w:pPr>
        <w:jc w:val="center"/>
      </w:pPr>
    </w:p>
    <w:p w14:paraId="1F758CE7" w14:textId="3ABC5DC1" w:rsidR="00D21C20" w:rsidRDefault="0062740A" w:rsidP="0062740A">
      <w:pPr>
        <w:jc w:val="center"/>
      </w:pPr>
      <w:r w:rsidRPr="0062740A">
        <w:rPr>
          <w:noProof/>
          <w:color w:val="00477F"/>
          <w:lang w:val="el-GR" w:eastAsia="el-GR"/>
        </w:rPr>
        <w:drawing>
          <wp:inline distT="0" distB="0" distL="0" distR="0" wp14:anchorId="0A9588D4" wp14:editId="38D1A161">
            <wp:extent cx="3612422" cy="82824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612422" cy="828244"/>
                    </a:xfrm>
                    <a:prstGeom prst="rect">
                      <a:avLst/>
                    </a:prstGeom>
                    <a:noFill/>
                    <a:ln>
                      <a:noFill/>
                    </a:ln>
                  </pic:spPr>
                </pic:pic>
              </a:graphicData>
            </a:graphic>
          </wp:inline>
        </w:drawing>
      </w:r>
    </w:p>
    <w:p w14:paraId="18663B6A" w14:textId="77777777" w:rsidR="00465AE1" w:rsidRDefault="00465AE1" w:rsidP="0062740A">
      <w:pPr>
        <w:jc w:val="center"/>
      </w:pPr>
    </w:p>
    <w:p w14:paraId="158A3177" w14:textId="77777777" w:rsidR="00465AE1" w:rsidRPr="0062740A" w:rsidRDefault="00465AE1" w:rsidP="0062740A">
      <w:pPr>
        <w:jc w:val="center"/>
      </w:pPr>
    </w:p>
    <w:p w14:paraId="2E1A553C" w14:textId="77777777" w:rsidR="00465AE1" w:rsidRDefault="00465AE1">
      <w:pPr>
        <w:spacing w:line="300" w:lineRule="exact"/>
        <w:jc w:val="left"/>
      </w:pPr>
    </w:p>
    <w:tbl>
      <w:tblPr>
        <w:tblStyle w:val="TableGrid"/>
        <w:tblW w:w="0" w:type="auto"/>
        <w:tblLook w:val="04A0" w:firstRow="1" w:lastRow="0" w:firstColumn="1" w:lastColumn="0" w:noHBand="0" w:noVBand="1"/>
      </w:tblPr>
      <w:tblGrid>
        <w:gridCol w:w="1242"/>
        <w:gridCol w:w="7479"/>
      </w:tblGrid>
      <w:tr w:rsidR="00465AE1" w14:paraId="1C662C32" w14:textId="77777777" w:rsidTr="00465AE1">
        <w:tc>
          <w:tcPr>
            <w:tcW w:w="1242" w:type="dxa"/>
            <w:shd w:val="clear" w:color="auto" w:fill="063C64" w:themeFill="background2" w:themeFillShade="40"/>
            <w:vAlign w:val="center"/>
          </w:tcPr>
          <w:p w14:paraId="5316EFBF" w14:textId="7D9DFB54" w:rsidR="00465AE1" w:rsidRDefault="00465AE1" w:rsidP="00465AE1">
            <w:pPr>
              <w:spacing w:before="120" w:after="120" w:line="300" w:lineRule="exact"/>
              <w:jc w:val="center"/>
              <w:rPr>
                <w:b/>
              </w:rPr>
            </w:pPr>
            <w:r w:rsidRPr="00694F61">
              <w:rPr>
                <w:b/>
                <w:iCs/>
              </w:rPr>
              <w:t>Authors</w:t>
            </w:r>
          </w:p>
        </w:tc>
        <w:tc>
          <w:tcPr>
            <w:tcW w:w="7479" w:type="dxa"/>
          </w:tcPr>
          <w:p w14:paraId="31F8446F" w14:textId="664AF30F" w:rsidR="00465AE1" w:rsidRDefault="000406A9" w:rsidP="00465AE1">
            <w:pPr>
              <w:spacing w:before="120" w:after="120" w:line="300" w:lineRule="exact"/>
              <w:rPr>
                <w:b/>
              </w:rPr>
            </w:pPr>
            <w:r>
              <w:rPr>
                <w:bCs/>
                <w:iCs/>
              </w:rPr>
              <w:t>SVR</w:t>
            </w:r>
            <w:r w:rsidR="008344A6">
              <w:rPr>
                <w:bCs/>
                <w:iCs/>
              </w:rPr>
              <w:t>, AUTh, GEO and VS</w:t>
            </w:r>
          </w:p>
        </w:tc>
      </w:tr>
      <w:tr w:rsidR="00465AE1" w14:paraId="359E61AD" w14:textId="77777777" w:rsidTr="00465AE1">
        <w:tc>
          <w:tcPr>
            <w:tcW w:w="1242" w:type="dxa"/>
            <w:shd w:val="clear" w:color="auto" w:fill="063C64" w:themeFill="background2" w:themeFillShade="40"/>
            <w:vAlign w:val="center"/>
          </w:tcPr>
          <w:p w14:paraId="16BA33C9" w14:textId="500DDAB4" w:rsidR="00465AE1" w:rsidRDefault="00465AE1" w:rsidP="00465AE1">
            <w:pPr>
              <w:spacing w:before="120" w:after="120" w:line="300" w:lineRule="exact"/>
              <w:jc w:val="center"/>
              <w:rPr>
                <w:b/>
              </w:rPr>
            </w:pPr>
            <w:r w:rsidRPr="00465AE1">
              <w:rPr>
                <w:b/>
              </w:rPr>
              <w:t>Abstract</w:t>
            </w:r>
          </w:p>
        </w:tc>
        <w:tc>
          <w:tcPr>
            <w:tcW w:w="7479" w:type="dxa"/>
          </w:tcPr>
          <w:p w14:paraId="006173A6" w14:textId="12CBE0F9" w:rsidR="00465AE1" w:rsidRPr="00A21806" w:rsidRDefault="008344A6" w:rsidP="00D72B1C">
            <w:pPr>
              <w:spacing w:before="120" w:after="120" w:line="300" w:lineRule="exact"/>
            </w:pPr>
            <w:r w:rsidRPr="008344A6">
              <w:t xml:space="preserve">The current deliverable presents the key recommendations based on the behavioural analysis conducted during the </w:t>
            </w:r>
            <w:r w:rsidR="004D1BAC">
              <w:t>1</w:t>
            </w:r>
            <w:r w:rsidR="004D1BAC" w:rsidRPr="004D1BAC">
              <w:rPr>
                <w:vertAlign w:val="superscript"/>
              </w:rPr>
              <w:t>st</w:t>
            </w:r>
            <w:r w:rsidRPr="008344A6">
              <w:t xml:space="preserve"> prototype field test. This analysis enables us to understand the factors that influence the decision-making process of teachers/professors and students, and how different experiences affect the acceptance of technology in educational settings. This deliverable aims to assist end-user organizations in conducting consistent testing of the real prototype and provides guidance for the technical partners in the development of the CLASSY platform. </w:t>
            </w:r>
          </w:p>
        </w:tc>
      </w:tr>
    </w:tbl>
    <w:p w14:paraId="54150C6B" w14:textId="77777777" w:rsidR="00465AE1" w:rsidRDefault="00465AE1" w:rsidP="00465AE1">
      <w:pPr>
        <w:spacing w:line="300" w:lineRule="exact"/>
        <w:rPr>
          <w:b/>
        </w:rPr>
      </w:pPr>
    </w:p>
    <w:p w14:paraId="3F2CFFC1" w14:textId="2C88C214" w:rsidR="00EC0BD9" w:rsidRDefault="00EC0BD9" w:rsidP="00465AE1">
      <w:pPr>
        <w:spacing w:line="300" w:lineRule="exact"/>
        <w:rPr>
          <w:rFonts w:eastAsiaTheme="majorEastAsia" w:cstheme="majorBidi"/>
          <w:b/>
          <w:bCs/>
          <w:smallCaps/>
          <w:sz w:val="26"/>
          <w:szCs w:val="28"/>
        </w:rPr>
      </w:pPr>
    </w:p>
    <w:p w14:paraId="4751F508" w14:textId="1ED3D206" w:rsidR="00D21C20" w:rsidRPr="0094021E" w:rsidRDefault="009B3BE6" w:rsidP="009B3BE6">
      <w:pPr>
        <w:pStyle w:val="Heading1"/>
        <w:numPr>
          <w:ilvl w:val="0"/>
          <w:numId w:val="0"/>
        </w:numPr>
      </w:pPr>
      <w:bookmarkStart w:id="0" w:name="_Toc125007287"/>
      <w:r w:rsidRPr="0094021E">
        <w:t>The consortium</w:t>
      </w:r>
      <w:bookmarkEnd w:id="0"/>
    </w:p>
    <w:tbl>
      <w:tblPr>
        <w:tblW w:w="5000" w:type="pct"/>
        <w:tblLook w:val="04A0" w:firstRow="1" w:lastRow="0" w:firstColumn="1" w:lastColumn="0" w:noHBand="0" w:noVBand="1"/>
      </w:tblPr>
      <w:tblGrid>
        <w:gridCol w:w="607"/>
        <w:gridCol w:w="1865"/>
        <w:gridCol w:w="3530"/>
        <w:gridCol w:w="2719"/>
      </w:tblGrid>
      <w:tr w:rsidR="002929D1" w:rsidRPr="0094021E" w14:paraId="069D6D97" w14:textId="77777777" w:rsidTr="004B4428">
        <w:trPr>
          <w:trHeight w:hRule="exact" w:val="567"/>
        </w:trPr>
        <w:tc>
          <w:tcPr>
            <w:tcW w:w="348" w:type="pct"/>
            <w:shd w:val="clear" w:color="auto" w:fill="063C64" w:themeFill="background2" w:themeFillShade="40"/>
            <w:vAlign w:val="center"/>
          </w:tcPr>
          <w:p w14:paraId="2E321C5C" w14:textId="77777777" w:rsidR="004B4428" w:rsidRPr="00D22273" w:rsidRDefault="004B4428" w:rsidP="004B4428">
            <w:pPr>
              <w:spacing w:before="0" w:after="0" w:line="240" w:lineRule="auto"/>
              <w:jc w:val="center"/>
              <w:rPr>
                <w:b/>
                <w:color w:val="FFFFFF" w:themeColor="background1"/>
              </w:rPr>
            </w:pPr>
            <w:r w:rsidRPr="00D22273">
              <w:rPr>
                <w:b/>
                <w:color w:val="FFFFFF" w:themeColor="background1"/>
              </w:rPr>
              <w:t>No.</w:t>
            </w:r>
          </w:p>
        </w:tc>
        <w:tc>
          <w:tcPr>
            <w:tcW w:w="1069" w:type="pct"/>
            <w:shd w:val="clear" w:color="auto" w:fill="063C64" w:themeFill="background2" w:themeFillShade="40"/>
            <w:vAlign w:val="center"/>
          </w:tcPr>
          <w:p w14:paraId="5376B0D7" w14:textId="77777777" w:rsidR="004B4428" w:rsidRPr="00D22273" w:rsidRDefault="004B4428" w:rsidP="004B4428">
            <w:pPr>
              <w:spacing w:before="0" w:after="0" w:line="240" w:lineRule="auto"/>
              <w:jc w:val="center"/>
              <w:rPr>
                <w:b/>
                <w:color w:val="FFFFFF" w:themeColor="background1"/>
              </w:rPr>
            </w:pPr>
            <w:r w:rsidRPr="00D22273">
              <w:rPr>
                <w:b/>
                <w:color w:val="FFFFFF" w:themeColor="background1"/>
              </w:rPr>
              <w:t>Partner Name</w:t>
            </w:r>
          </w:p>
        </w:tc>
        <w:tc>
          <w:tcPr>
            <w:tcW w:w="2024" w:type="pct"/>
            <w:shd w:val="clear" w:color="auto" w:fill="063C64" w:themeFill="background2" w:themeFillShade="40"/>
          </w:tcPr>
          <w:p w14:paraId="0B6B0386" w14:textId="77777777" w:rsidR="004B4428" w:rsidRPr="00D22273" w:rsidRDefault="004B4428" w:rsidP="004B4428">
            <w:pPr>
              <w:spacing w:before="0" w:after="0" w:line="240" w:lineRule="auto"/>
              <w:jc w:val="center"/>
              <w:rPr>
                <w:b/>
                <w:color w:val="FFFFFF" w:themeColor="background1"/>
              </w:rPr>
            </w:pPr>
          </w:p>
        </w:tc>
        <w:tc>
          <w:tcPr>
            <w:tcW w:w="1559" w:type="pct"/>
            <w:shd w:val="clear" w:color="auto" w:fill="063C64" w:themeFill="background2" w:themeFillShade="40"/>
            <w:vAlign w:val="center"/>
          </w:tcPr>
          <w:p w14:paraId="2372CFDF" w14:textId="77777777" w:rsidR="004B4428" w:rsidRPr="00D22273" w:rsidRDefault="004B4428" w:rsidP="004B4428">
            <w:pPr>
              <w:spacing w:before="0" w:after="0" w:line="240" w:lineRule="auto"/>
              <w:jc w:val="center"/>
              <w:rPr>
                <w:b/>
                <w:color w:val="FFFFFF" w:themeColor="background1"/>
              </w:rPr>
            </w:pPr>
            <w:r w:rsidRPr="00D22273">
              <w:rPr>
                <w:b/>
                <w:color w:val="FFFFFF" w:themeColor="background1"/>
              </w:rPr>
              <w:t>Logo</w:t>
            </w:r>
          </w:p>
        </w:tc>
      </w:tr>
      <w:tr w:rsidR="002929D1" w:rsidRPr="0094021E" w14:paraId="329D1384" w14:textId="77777777" w:rsidTr="004B4428">
        <w:trPr>
          <w:trHeight w:hRule="exact" w:val="1417"/>
        </w:trPr>
        <w:tc>
          <w:tcPr>
            <w:tcW w:w="348" w:type="pct"/>
            <w:shd w:val="clear" w:color="auto" w:fill="063C64" w:themeFill="background2" w:themeFillShade="40"/>
            <w:vAlign w:val="center"/>
          </w:tcPr>
          <w:p w14:paraId="6081E995" w14:textId="77777777" w:rsidR="004B4428" w:rsidRPr="000243FA" w:rsidRDefault="004B4428" w:rsidP="004B4428">
            <w:pPr>
              <w:spacing w:before="0" w:after="0" w:line="240" w:lineRule="auto"/>
              <w:jc w:val="center"/>
            </w:pPr>
            <w:r w:rsidRPr="000243FA">
              <w:t>1</w:t>
            </w:r>
          </w:p>
        </w:tc>
        <w:tc>
          <w:tcPr>
            <w:tcW w:w="1069" w:type="pct"/>
            <w:vAlign w:val="center"/>
          </w:tcPr>
          <w:p w14:paraId="72EAEE04" w14:textId="77777777" w:rsidR="004B4428" w:rsidRPr="000243FA" w:rsidRDefault="004B4428" w:rsidP="004B4428">
            <w:pPr>
              <w:spacing w:before="0" w:after="0" w:line="240" w:lineRule="auto"/>
            </w:pPr>
            <w:r w:rsidRPr="000243FA">
              <w:t xml:space="preserve">GeoImaging </w:t>
            </w:r>
          </w:p>
        </w:tc>
        <w:tc>
          <w:tcPr>
            <w:tcW w:w="2024" w:type="pct"/>
            <w:vAlign w:val="center"/>
          </w:tcPr>
          <w:p w14:paraId="39B9F714" w14:textId="77777777" w:rsidR="004B4428" w:rsidRPr="00A97A15" w:rsidRDefault="0021264D" w:rsidP="004B4428">
            <w:pPr>
              <w:spacing w:before="0" w:after="0" w:line="240" w:lineRule="auto"/>
            </w:pPr>
            <w:r>
              <w:t>G</w:t>
            </w:r>
            <w:r w:rsidR="004B4428" w:rsidRPr="00A97A15">
              <w:t>eoimaging ltd</w:t>
            </w:r>
          </w:p>
        </w:tc>
        <w:tc>
          <w:tcPr>
            <w:tcW w:w="1559" w:type="pct"/>
            <w:vAlign w:val="center"/>
          </w:tcPr>
          <w:p w14:paraId="2E489C33" w14:textId="77777777" w:rsidR="004B4428" w:rsidRPr="0094021E" w:rsidRDefault="004B4428" w:rsidP="004B4428">
            <w:pPr>
              <w:spacing w:before="0" w:after="0" w:line="240" w:lineRule="auto"/>
              <w:jc w:val="center"/>
            </w:pPr>
            <w:r w:rsidRPr="0094021E">
              <w:rPr>
                <w:noProof/>
                <w:lang w:val="el-GR" w:eastAsia="el-GR"/>
              </w:rPr>
              <w:drawing>
                <wp:inline distT="0" distB="0" distL="0" distR="0" wp14:anchorId="4270E1BA" wp14:editId="7F9080D2">
                  <wp:extent cx="632460" cy="63246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32755" cy="632755"/>
                          </a:xfrm>
                          <a:prstGeom prst="rect">
                            <a:avLst/>
                          </a:prstGeom>
                          <a:noFill/>
                          <a:ln w="9525">
                            <a:noFill/>
                            <a:miter lim="800000"/>
                            <a:headEnd/>
                            <a:tailEnd/>
                          </a:ln>
                        </pic:spPr>
                      </pic:pic>
                    </a:graphicData>
                  </a:graphic>
                </wp:inline>
              </w:drawing>
            </w:r>
          </w:p>
        </w:tc>
      </w:tr>
      <w:tr w:rsidR="002929D1" w:rsidRPr="0094021E" w14:paraId="0C077F92" w14:textId="77777777" w:rsidTr="004B4428">
        <w:trPr>
          <w:trHeight w:hRule="exact" w:val="1417"/>
        </w:trPr>
        <w:tc>
          <w:tcPr>
            <w:tcW w:w="348" w:type="pct"/>
            <w:shd w:val="clear" w:color="auto" w:fill="063C64" w:themeFill="background2" w:themeFillShade="40"/>
            <w:vAlign w:val="center"/>
          </w:tcPr>
          <w:p w14:paraId="4F027144" w14:textId="77777777" w:rsidR="00C6522F" w:rsidRPr="000243FA" w:rsidRDefault="00C6522F" w:rsidP="00C6522F">
            <w:pPr>
              <w:spacing w:before="0" w:after="0" w:line="240" w:lineRule="auto"/>
              <w:jc w:val="center"/>
            </w:pPr>
            <w:r w:rsidRPr="000243FA">
              <w:t>2</w:t>
            </w:r>
          </w:p>
        </w:tc>
        <w:tc>
          <w:tcPr>
            <w:tcW w:w="1069" w:type="pct"/>
            <w:vAlign w:val="center"/>
          </w:tcPr>
          <w:p w14:paraId="2BC00E07" w14:textId="6A807397" w:rsidR="00C6522F" w:rsidRPr="000243FA" w:rsidRDefault="00C6522F" w:rsidP="00C6522F">
            <w:pPr>
              <w:spacing w:before="0" w:after="0" w:line="240" w:lineRule="auto"/>
            </w:pPr>
            <w:r>
              <w:t>AUTH</w:t>
            </w:r>
          </w:p>
        </w:tc>
        <w:tc>
          <w:tcPr>
            <w:tcW w:w="2024" w:type="pct"/>
            <w:vAlign w:val="center"/>
          </w:tcPr>
          <w:p w14:paraId="01E6F199" w14:textId="5CDF662F" w:rsidR="00C6522F" w:rsidRPr="00A97A15" w:rsidRDefault="00C6522F" w:rsidP="004E03A1">
            <w:pPr>
              <w:spacing w:before="0" w:after="0" w:line="240" w:lineRule="auto"/>
              <w:jc w:val="left"/>
            </w:pPr>
            <w:r>
              <w:t xml:space="preserve">Aristotle University of Thessaloniki </w:t>
            </w:r>
          </w:p>
        </w:tc>
        <w:tc>
          <w:tcPr>
            <w:tcW w:w="1559" w:type="pct"/>
            <w:vAlign w:val="center"/>
          </w:tcPr>
          <w:p w14:paraId="13CF1FE6" w14:textId="475AA7B7" w:rsidR="00C6522F" w:rsidRPr="0094021E" w:rsidRDefault="002929D1" w:rsidP="00C6522F">
            <w:pPr>
              <w:spacing w:before="0" w:after="0" w:line="240" w:lineRule="auto"/>
              <w:jc w:val="center"/>
              <w:rPr>
                <w:noProof/>
                <w:lang w:val="en-US"/>
              </w:rPr>
            </w:pPr>
            <w:r>
              <w:rPr>
                <w:noProof/>
                <w:lang w:val="el-GR" w:eastAsia="el-GR"/>
              </w:rPr>
              <w:drawing>
                <wp:inline distT="0" distB="0" distL="0" distR="0" wp14:anchorId="5B55570F" wp14:editId="0FDAB855">
                  <wp:extent cx="1430360" cy="465826"/>
                  <wp:effectExtent l="0" t="0" r="0" b="0"/>
                  <wp:docPr id="54"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2682" cy="476352"/>
                          </a:xfrm>
                          <a:prstGeom prst="rect">
                            <a:avLst/>
                          </a:prstGeom>
                          <a:noFill/>
                        </pic:spPr>
                      </pic:pic>
                    </a:graphicData>
                  </a:graphic>
                </wp:inline>
              </w:drawing>
            </w:r>
          </w:p>
        </w:tc>
      </w:tr>
      <w:tr w:rsidR="003A132D" w:rsidRPr="0094021E" w14:paraId="66D620CC" w14:textId="77777777" w:rsidTr="004B4428">
        <w:trPr>
          <w:trHeight w:hRule="exact" w:val="1417"/>
        </w:trPr>
        <w:tc>
          <w:tcPr>
            <w:tcW w:w="348" w:type="pct"/>
            <w:shd w:val="clear" w:color="auto" w:fill="063C64" w:themeFill="background2" w:themeFillShade="40"/>
            <w:vAlign w:val="center"/>
          </w:tcPr>
          <w:p w14:paraId="16B5B352" w14:textId="77777777" w:rsidR="003A132D" w:rsidRPr="000243FA" w:rsidRDefault="003A132D" w:rsidP="003A132D">
            <w:pPr>
              <w:spacing w:before="0" w:after="0" w:line="240" w:lineRule="auto"/>
              <w:jc w:val="center"/>
            </w:pPr>
            <w:r w:rsidRPr="000243FA">
              <w:t>3</w:t>
            </w:r>
          </w:p>
        </w:tc>
        <w:tc>
          <w:tcPr>
            <w:tcW w:w="1069" w:type="pct"/>
            <w:vAlign w:val="center"/>
          </w:tcPr>
          <w:p w14:paraId="53AD1BDE" w14:textId="5B1833A3" w:rsidR="003A132D" w:rsidRPr="000243FA" w:rsidRDefault="003A132D" w:rsidP="003A132D">
            <w:pPr>
              <w:spacing w:before="0" w:after="0" w:line="240" w:lineRule="auto"/>
            </w:pPr>
            <w:r>
              <w:t>VS</w:t>
            </w:r>
          </w:p>
        </w:tc>
        <w:tc>
          <w:tcPr>
            <w:tcW w:w="2024" w:type="pct"/>
            <w:vAlign w:val="center"/>
          </w:tcPr>
          <w:p w14:paraId="3312EDA3" w14:textId="4A81CB35" w:rsidR="003A132D" w:rsidRPr="00A97A15" w:rsidRDefault="003A132D" w:rsidP="003A132D">
            <w:pPr>
              <w:spacing w:before="0" w:after="0" w:line="240" w:lineRule="auto"/>
            </w:pPr>
            <w:r>
              <w:rPr>
                <w:rFonts w:cs="Tahoma"/>
              </w:rPr>
              <w:t>Virtual Solutions</w:t>
            </w:r>
          </w:p>
        </w:tc>
        <w:tc>
          <w:tcPr>
            <w:tcW w:w="1559" w:type="pct"/>
            <w:vAlign w:val="center"/>
          </w:tcPr>
          <w:p w14:paraId="783365D2" w14:textId="705D85AB" w:rsidR="003A132D" w:rsidRPr="0094021E" w:rsidRDefault="003A132D" w:rsidP="003A132D">
            <w:pPr>
              <w:spacing w:before="0" w:after="0" w:line="240" w:lineRule="auto"/>
              <w:jc w:val="center"/>
              <w:rPr>
                <w:noProof/>
                <w:lang w:val="en-US"/>
              </w:rPr>
            </w:pPr>
            <w:r w:rsidRPr="009B21F1">
              <w:rPr>
                <w:noProof/>
                <w:lang w:val="el-GR" w:eastAsia="el-GR"/>
              </w:rPr>
              <w:drawing>
                <wp:inline distT="0" distB="0" distL="0" distR="0" wp14:anchorId="4EDDF405" wp14:editId="33E74A3F">
                  <wp:extent cx="752475" cy="752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52527" cy="752527"/>
                          </a:xfrm>
                          <a:prstGeom prst="rect">
                            <a:avLst/>
                          </a:prstGeom>
                          <a:noFill/>
                          <a:ln>
                            <a:noFill/>
                          </a:ln>
                        </pic:spPr>
                      </pic:pic>
                    </a:graphicData>
                  </a:graphic>
                </wp:inline>
              </w:drawing>
            </w:r>
          </w:p>
        </w:tc>
      </w:tr>
      <w:tr w:rsidR="003A132D" w:rsidRPr="0094021E" w14:paraId="42076CE0" w14:textId="77777777" w:rsidTr="004B4428">
        <w:trPr>
          <w:trHeight w:hRule="exact" w:val="1417"/>
        </w:trPr>
        <w:tc>
          <w:tcPr>
            <w:tcW w:w="348" w:type="pct"/>
            <w:shd w:val="clear" w:color="auto" w:fill="063C64" w:themeFill="background2" w:themeFillShade="40"/>
            <w:vAlign w:val="center"/>
          </w:tcPr>
          <w:p w14:paraId="3FB52786" w14:textId="77777777" w:rsidR="003A132D" w:rsidRPr="000243FA" w:rsidRDefault="003A132D" w:rsidP="003A132D">
            <w:pPr>
              <w:spacing w:before="0" w:after="0" w:line="240" w:lineRule="auto"/>
              <w:jc w:val="center"/>
            </w:pPr>
            <w:r w:rsidRPr="000243FA">
              <w:t>4</w:t>
            </w:r>
          </w:p>
        </w:tc>
        <w:tc>
          <w:tcPr>
            <w:tcW w:w="1069" w:type="pct"/>
            <w:vAlign w:val="center"/>
          </w:tcPr>
          <w:p w14:paraId="23BA0B5C" w14:textId="4B1811FA" w:rsidR="003A132D" w:rsidRPr="000243FA" w:rsidRDefault="003A132D" w:rsidP="003A132D">
            <w:pPr>
              <w:spacing w:before="0" w:after="0" w:line="240" w:lineRule="auto"/>
            </w:pPr>
            <w:r>
              <w:t>SVR</w:t>
            </w:r>
          </w:p>
        </w:tc>
        <w:tc>
          <w:tcPr>
            <w:tcW w:w="2024" w:type="pct"/>
            <w:vAlign w:val="center"/>
          </w:tcPr>
          <w:p w14:paraId="33528D6F" w14:textId="75767B69" w:rsidR="003A132D" w:rsidRPr="00A97A15" w:rsidRDefault="003A132D" w:rsidP="003A132D">
            <w:pPr>
              <w:jc w:val="left"/>
            </w:pPr>
            <w:r>
              <w:rPr>
                <w:rFonts w:cs="Tahoma"/>
              </w:rPr>
              <w:t>SchooVR</w:t>
            </w:r>
          </w:p>
        </w:tc>
        <w:tc>
          <w:tcPr>
            <w:tcW w:w="1559" w:type="pct"/>
            <w:vAlign w:val="center"/>
          </w:tcPr>
          <w:p w14:paraId="010899F8" w14:textId="5D6951F2" w:rsidR="003A132D" w:rsidRPr="0094021E" w:rsidRDefault="003A132D" w:rsidP="003A132D">
            <w:pPr>
              <w:spacing w:before="0" w:after="0" w:line="240" w:lineRule="auto"/>
              <w:jc w:val="center"/>
              <w:rPr>
                <w:noProof/>
                <w:lang w:val="en-US"/>
              </w:rPr>
            </w:pPr>
            <w:r w:rsidRPr="009B21F1">
              <w:rPr>
                <w:noProof/>
                <w:lang w:val="el-GR" w:eastAsia="el-GR"/>
              </w:rPr>
              <w:drawing>
                <wp:inline distT="0" distB="0" distL="0" distR="0" wp14:anchorId="2C7992D9" wp14:editId="4F0351D1">
                  <wp:extent cx="1251841" cy="372499"/>
                  <wp:effectExtent l="0" t="0" r="571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51841" cy="372499"/>
                          </a:xfrm>
                          <a:prstGeom prst="rect">
                            <a:avLst/>
                          </a:prstGeom>
                          <a:noFill/>
                          <a:ln>
                            <a:noFill/>
                          </a:ln>
                        </pic:spPr>
                      </pic:pic>
                    </a:graphicData>
                  </a:graphic>
                </wp:inline>
              </w:drawing>
            </w:r>
          </w:p>
        </w:tc>
      </w:tr>
    </w:tbl>
    <w:p w14:paraId="5C2CB346" w14:textId="77777777" w:rsidR="00465AE1" w:rsidRPr="00465AE1" w:rsidRDefault="00465AE1" w:rsidP="00465AE1">
      <w:pPr>
        <w:pStyle w:val="Heading1"/>
        <w:numPr>
          <w:ilvl w:val="0"/>
          <w:numId w:val="0"/>
        </w:numPr>
      </w:pPr>
      <w:bookmarkStart w:id="1" w:name="_Toc125007288"/>
      <w:r w:rsidRPr="00465AE1">
        <w:t>Disclaimer</w:t>
      </w:r>
      <w:bookmarkEnd w:id="1"/>
      <w:r w:rsidRPr="00465AE1">
        <w:t xml:space="preserve"> </w:t>
      </w:r>
    </w:p>
    <w:p w14:paraId="39E66CBB" w14:textId="77777777" w:rsidR="00465AE1" w:rsidRDefault="00465AE1" w:rsidP="00465AE1">
      <w:pPr>
        <w:rPr>
          <w:lang w:val="en-US"/>
        </w:rPr>
      </w:pPr>
      <w:r>
        <w:rPr>
          <w:lang w:val="en-US"/>
        </w:rPr>
        <w:t xml:space="preserve">The information in this document is subject to change without notice. Company or product names mentioned in this document may be trademarks or registered trademarks of their respective companies. </w:t>
      </w:r>
    </w:p>
    <w:p w14:paraId="57E615C7" w14:textId="77777777" w:rsidR="00465AE1" w:rsidRDefault="00465AE1" w:rsidP="00465AE1">
      <w:pPr>
        <w:rPr>
          <w:lang w:val="en-US"/>
        </w:rPr>
      </w:pPr>
      <w:r>
        <w:rPr>
          <w:b/>
          <w:lang w:val="en-US"/>
        </w:rPr>
        <w:t xml:space="preserve">All rights reserved </w:t>
      </w:r>
    </w:p>
    <w:p w14:paraId="30DE56F3" w14:textId="77777777" w:rsidR="00465AE1" w:rsidRDefault="00465AE1" w:rsidP="00465AE1">
      <w:pPr>
        <w:rPr>
          <w:lang w:val="en-US"/>
        </w:rPr>
      </w:pPr>
      <w:r>
        <w:rPr>
          <w:lang w:val="en-US"/>
        </w:rPr>
        <w:t xml:space="preserve">The document is proprietary of the </w:t>
      </w:r>
      <w:r w:rsidRPr="00465AE1">
        <w:rPr>
          <w:b/>
          <w:color w:val="000000" w:themeColor="text1"/>
          <w:lang w:val="en-US"/>
        </w:rPr>
        <w:t>Classy</w:t>
      </w:r>
      <w:r w:rsidRPr="00465AE1">
        <w:rPr>
          <w:color w:val="000000" w:themeColor="text1"/>
          <w:lang w:val="en-US"/>
        </w:rPr>
        <w:t xml:space="preserve"> </w:t>
      </w:r>
      <w:r>
        <w:rPr>
          <w:lang w:val="en-US"/>
        </w:rPr>
        <w:t xml:space="preserve">consortium members. No copying, distributing, in any form or by any means, is allowed without the prior written agreement of the owner of the property rights. </w:t>
      </w:r>
    </w:p>
    <w:p w14:paraId="1952ADA2" w14:textId="646647CE" w:rsidR="008344A6" w:rsidRDefault="00465AE1" w:rsidP="008344A6">
      <w:pPr>
        <w:rPr>
          <w:lang w:val="en-US"/>
        </w:rPr>
      </w:pPr>
      <w:r>
        <w:rPr>
          <w:lang w:val="en-US"/>
        </w:rPr>
        <w:t>This document reflects only the authors’ view. The European Community is not liable for any use that may be made of the information contained herein.</w:t>
      </w:r>
    </w:p>
    <w:p w14:paraId="210AB2BB" w14:textId="77777777" w:rsidR="008344A6" w:rsidRPr="00465AE1" w:rsidRDefault="008344A6">
      <w:pPr>
        <w:spacing w:line="300" w:lineRule="exact"/>
        <w:jc w:val="left"/>
        <w:rPr>
          <w:lang w:val="en-US"/>
        </w:rPr>
      </w:pPr>
    </w:p>
    <w:bookmarkStart w:id="2" w:name="_Toc125007289" w:displacedByCustomXml="next"/>
    <w:sdt>
      <w:sdtPr>
        <w:rPr>
          <w:rFonts w:eastAsiaTheme="minorHAnsi" w:cstheme="minorBidi"/>
          <w:b w:val="0"/>
          <w:bCs w:val="0"/>
          <w:smallCaps w:val="0"/>
          <w:sz w:val="22"/>
          <w:szCs w:val="22"/>
        </w:rPr>
        <w:id w:val="727306473"/>
        <w:docPartObj>
          <w:docPartGallery w:val="Table of Contents"/>
          <w:docPartUnique/>
        </w:docPartObj>
      </w:sdtPr>
      <w:sdtEndPr/>
      <w:sdtContent>
        <w:p w14:paraId="2B19550C" w14:textId="022E3E3B" w:rsidR="00976AF8" w:rsidRPr="0094021E" w:rsidRDefault="00976AF8" w:rsidP="00C97C86">
          <w:pPr>
            <w:pStyle w:val="Heading1"/>
            <w:numPr>
              <w:ilvl w:val="0"/>
              <w:numId w:val="0"/>
            </w:numPr>
          </w:pPr>
          <w:r w:rsidRPr="00B6561F">
            <w:t>Contents</w:t>
          </w:r>
          <w:bookmarkEnd w:id="2"/>
        </w:p>
        <w:p w14:paraId="3B2A4463" w14:textId="0E52E77B" w:rsidR="0049579D" w:rsidRDefault="00E602BA">
          <w:pPr>
            <w:pStyle w:val="TOC1"/>
            <w:rPr>
              <w:rFonts w:asciiTheme="minorHAnsi" w:eastAsiaTheme="minorEastAsia" w:hAnsiTheme="minorHAnsi"/>
              <w:noProof/>
              <w:lang w:eastAsia="en-GB"/>
            </w:rPr>
          </w:pPr>
          <w:r w:rsidRPr="0094021E">
            <w:fldChar w:fldCharType="begin"/>
          </w:r>
          <w:r w:rsidRPr="0094021E">
            <w:instrText xml:space="preserve"> TOC \o "1-4" \h \z \u </w:instrText>
          </w:r>
          <w:r w:rsidRPr="0094021E">
            <w:fldChar w:fldCharType="separate"/>
          </w:r>
          <w:hyperlink w:anchor="_Toc125007287" w:history="1">
            <w:r w:rsidR="0049579D" w:rsidRPr="00356B31">
              <w:rPr>
                <w:rStyle w:val="Hyperlink"/>
                <w:noProof/>
              </w:rPr>
              <w:t>The consortium</w:t>
            </w:r>
            <w:r w:rsidR="0049579D">
              <w:rPr>
                <w:noProof/>
                <w:webHidden/>
              </w:rPr>
              <w:tab/>
            </w:r>
            <w:r w:rsidR="0049579D">
              <w:rPr>
                <w:noProof/>
                <w:webHidden/>
              </w:rPr>
              <w:fldChar w:fldCharType="begin"/>
            </w:r>
            <w:r w:rsidR="0049579D">
              <w:rPr>
                <w:noProof/>
                <w:webHidden/>
              </w:rPr>
              <w:instrText xml:space="preserve"> PAGEREF _Toc125007287 \h </w:instrText>
            </w:r>
            <w:r w:rsidR="0049579D">
              <w:rPr>
                <w:noProof/>
                <w:webHidden/>
              </w:rPr>
            </w:r>
            <w:r w:rsidR="0049579D">
              <w:rPr>
                <w:noProof/>
                <w:webHidden/>
              </w:rPr>
              <w:fldChar w:fldCharType="separate"/>
            </w:r>
            <w:r w:rsidR="0049579D">
              <w:rPr>
                <w:noProof/>
                <w:webHidden/>
              </w:rPr>
              <w:t>2</w:t>
            </w:r>
            <w:r w:rsidR="0049579D">
              <w:rPr>
                <w:noProof/>
                <w:webHidden/>
              </w:rPr>
              <w:fldChar w:fldCharType="end"/>
            </w:r>
          </w:hyperlink>
        </w:p>
        <w:p w14:paraId="5F8E6A52" w14:textId="1CCE441F" w:rsidR="0049579D" w:rsidRDefault="001D58F9">
          <w:pPr>
            <w:pStyle w:val="TOC1"/>
            <w:rPr>
              <w:rFonts w:asciiTheme="minorHAnsi" w:eastAsiaTheme="minorEastAsia" w:hAnsiTheme="minorHAnsi"/>
              <w:noProof/>
              <w:lang w:eastAsia="en-GB"/>
            </w:rPr>
          </w:pPr>
          <w:hyperlink w:anchor="_Toc125007288" w:history="1">
            <w:r w:rsidR="0049579D" w:rsidRPr="00356B31">
              <w:rPr>
                <w:rStyle w:val="Hyperlink"/>
                <w:noProof/>
              </w:rPr>
              <w:t>Disclaimer</w:t>
            </w:r>
            <w:r w:rsidR="0049579D">
              <w:rPr>
                <w:noProof/>
                <w:webHidden/>
              </w:rPr>
              <w:tab/>
            </w:r>
            <w:r w:rsidR="0049579D">
              <w:rPr>
                <w:noProof/>
                <w:webHidden/>
              </w:rPr>
              <w:fldChar w:fldCharType="begin"/>
            </w:r>
            <w:r w:rsidR="0049579D">
              <w:rPr>
                <w:noProof/>
                <w:webHidden/>
              </w:rPr>
              <w:instrText xml:space="preserve"> PAGEREF _Toc125007288 \h </w:instrText>
            </w:r>
            <w:r w:rsidR="0049579D">
              <w:rPr>
                <w:noProof/>
                <w:webHidden/>
              </w:rPr>
            </w:r>
            <w:r w:rsidR="0049579D">
              <w:rPr>
                <w:noProof/>
                <w:webHidden/>
              </w:rPr>
              <w:fldChar w:fldCharType="separate"/>
            </w:r>
            <w:r w:rsidR="0049579D">
              <w:rPr>
                <w:noProof/>
                <w:webHidden/>
              </w:rPr>
              <w:t>2</w:t>
            </w:r>
            <w:r w:rsidR="0049579D">
              <w:rPr>
                <w:noProof/>
                <w:webHidden/>
              </w:rPr>
              <w:fldChar w:fldCharType="end"/>
            </w:r>
          </w:hyperlink>
        </w:p>
        <w:p w14:paraId="7591BC41" w14:textId="11D5C277" w:rsidR="0049579D" w:rsidRDefault="001D58F9">
          <w:pPr>
            <w:pStyle w:val="TOC1"/>
            <w:rPr>
              <w:rFonts w:asciiTheme="minorHAnsi" w:eastAsiaTheme="minorEastAsia" w:hAnsiTheme="minorHAnsi"/>
              <w:noProof/>
              <w:lang w:eastAsia="en-GB"/>
            </w:rPr>
          </w:pPr>
          <w:hyperlink w:anchor="_Toc125007289" w:history="1">
            <w:r w:rsidR="0049579D" w:rsidRPr="00356B31">
              <w:rPr>
                <w:rStyle w:val="Hyperlink"/>
                <w:noProof/>
              </w:rPr>
              <w:t>Contents</w:t>
            </w:r>
            <w:r w:rsidR="0049579D">
              <w:rPr>
                <w:noProof/>
                <w:webHidden/>
              </w:rPr>
              <w:tab/>
            </w:r>
            <w:r w:rsidR="0049579D">
              <w:rPr>
                <w:noProof/>
                <w:webHidden/>
              </w:rPr>
              <w:fldChar w:fldCharType="begin"/>
            </w:r>
            <w:r w:rsidR="0049579D">
              <w:rPr>
                <w:noProof/>
                <w:webHidden/>
              </w:rPr>
              <w:instrText xml:space="preserve"> PAGEREF _Toc125007289 \h </w:instrText>
            </w:r>
            <w:r w:rsidR="0049579D">
              <w:rPr>
                <w:noProof/>
                <w:webHidden/>
              </w:rPr>
            </w:r>
            <w:r w:rsidR="0049579D">
              <w:rPr>
                <w:noProof/>
                <w:webHidden/>
              </w:rPr>
              <w:fldChar w:fldCharType="separate"/>
            </w:r>
            <w:r w:rsidR="0049579D">
              <w:rPr>
                <w:noProof/>
                <w:webHidden/>
              </w:rPr>
              <w:t>3</w:t>
            </w:r>
            <w:r w:rsidR="0049579D">
              <w:rPr>
                <w:noProof/>
                <w:webHidden/>
              </w:rPr>
              <w:fldChar w:fldCharType="end"/>
            </w:r>
          </w:hyperlink>
        </w:p>
        <w:p w14:paraId="72EFFC1A" w14:textId="3D94C5E0" w:rsidR="0049579D" w:rsidRDefault="001D58F9">
          <w:pPr>
            <w:pStyle w:val="TOC1"/>
            <w:rPr>
              <w:rFonts w:asciiTheme="minorHAnsi" w:eastAsiaTheme="minorEastAsia" w:hAnsiTheme="minorHAnsi"/>
              <w:noProof/>
              <w:lang w:eastAsia="en-GB"/>
            </w:rPr>
          </w:pPr>
          <w:hyperlink w:anchor="_Toc125007290" w:history="1">
            <w:r w:rsidR="0049579D" w:rsidRPr="00356B31">
              <w:rPr>
                <w:rStyle w:val="Hyperlink"/>
                <w:rFonts w:eastAsiaTheme="majorEastAsia" w:cstheme="majorBidi"/>
                <w:b/>
                <w:bCs/>
                <w:smallCaps/>
                <w:noProof/>
              </w:rPr>
              <w:t>1.</w:t>
            </w:r>
            <w:r w:rsidR="0049579D">
              <w:rPr>
                <w:rFonts w:asciiTheme="minorHAnsi" w:eastAsiaTheme="minorEastAsia" w:hAnsiTheme="minorHAnsi"/>
                <w:noProof/>
                <w:lang w:eastAsia="en-GB"/>
              </w:rPr>
              <w:tab/>
            </w:r>
            <w:r w:rsidR="0049579D" w:rsidRPr="00356B31">
              <w:rPr>
                <w:rStyle w:val="Hyperlink"/>
                <w:rFonts w:eastAsiaTheme="majorEastAsia" w:cstheme="majorBidi"/>
                <w:b/>
                <w:bCs/>
                <w:smallCaps/>
                <w:noProof/>
              </w:rPr>
              <w:t>Introduction</w:t>
            </w:r>
            <w:r w:rsidR="0049579D">
              <w:rPr>
                <w:noProof/>
                <w:webHidden/>
              </w:rPr>
              <w:tab/>
            </w:r>
            <w:r w:rsidR="0049579D">
              <w:rPr>
                <w:noProof/>
                <w:webHidden/>
              </w:rPr>
              <w:fldChar w:fldCharType="begin"/>
            </w:r>
            <w:r w:rsidR="0049579D">
              <w:rPr>
                <w:noProof/>
                <w:webHidden/>
              </w:rPr>
              <w:instrText xml:space="preserve"> PAGEREF _Toc125007290 \h </w:instrText>
            </w:r>
            <w:r w:rsidR="0049579D">
              <w:rPr>
                <w:noProof/>
                <w:webHidden/>
              </w:rPr>
            </w:r>
            <w:r w:rsidR="0049579D">
              <w:rPr>
                <w:noProof/>
                <w:webHidden/>
              </w:rPr>
              <w:fldChar w:fldCharType="separate"/>
            </w:r>
            <w:r w:rsidR="0049579D">
              <w:rPr>
                <w:noProof/>
                <w:webHidden/>
              </w:rPr>
              <w:t>4</w:t>
            </w:r>
            <w:r w:rsidR="0049579D">
              <w:rPr>
                <w:noProof/>
                <w:webHidden/>
              </w:rPr>
              <w:fldChar w:fldCharType="end"/>
            </w:r>
          </w:hyperlink>
        </w:p>
        <w:p w14:paraId="7BA76043" w14:textId="0FD03175" w:rsidR="0049579D" w:rsidRDefault="001D58F9">
          <w:pPr>
            <w:pStyle w:val="TOC1"/>
            <w:rPr>
              <w:rFonts w:asciiTheme="minorHAnsi" w:eastAsiaTheme="minorEastAsia" w:hAnsiTheme="minorHAnsi"/>
              <w:noProof/>
              <w:lang w:eastAsia="en-GB"/>
            </w:rPr>
          </w:pPr>
          <w:hyperlink w:anchor="_Toc125007291" w:history="1">
            <w:r w:rsidR="0049579D" w:rsidRPr="00356B31">
              <w:rPr>
                <w:rStyle w:val="Hyperlink"/>
                <w:rFonts w:eastAsiaTheme="majorEastAsia" w:cstheme="majorBidi"/>
                <w:b/>
                <w:bCs/>
                <w:smallCaps/>
                <w:noProof/>
              </w:rPr>
              <w:t>2.</w:t>
            </w:r>
            <w:r w:rsidR="0049579D">
              <w:rPr>
                <w:rFonts w:asciiTheme="minorHAnsi" w:eastAsiaTheme="minorEastAsia" w:hAnsiTheme="minorHAnsi"/>
                <w:noProof/>
                <w:lang w:eastAsia="en-GB"/>
              </w:rPr>
              <w:tab/>
            </w:r>
            <w:r w:rsidR="0049579D" w:rsidRPr="00356B31">
              <w:rPr>
                <w:rStyle w:val="Hyperlink"/>
                <w:rFonts w:eastAsiaTheme="majorEastAsia" w:cstheme="majorBidi"/>
                <w:b/>
                <w:bCs/>
                <w:smallCaps/>
                <w:noProof/>
              </w:rPr>
              <w:t>Previous work</w:t>
            </w:r>
            <w:r w:rsidR="0049579D">
              <w:rPr>
                <w:noProof/>
                <w:webHidden/>
              </w:rPr>
              <w:tab/>
            </w:r>
            <w:r w:rsidR="0049579D">
              <w:rPr>
                <w:noProof/>
                <w:webHidden/>
              </w:rPr>
              <w:fldChar w:fldCharType="begin"/>
            </w:r>
            <w:r w:rsidR="0049579D">
              <w:rPr>
                <w:noProof/>
                <w:webHidden/>
              </w:rPr>
              <w:instrText xml:space="preserve"> PAGEREF _Toc125007291 \h </w:instrText>
            </w:r>
            <w:r w:rsidR="0049579D">
              <w:rPr>
                <w:noProof/>
                <w:webHidden/>
              </w:rPr>
            </w:r>
            <w:r w:rsidR="0049579D">
              <w:rPr>
                <w:noProof/>
                <w:webHidden/>
              </w:rPr>
              <w:fldChar w:fldCharType="separate"/>
            </w:r>
            <w:r w:rsidR="0049579D">
              <w:rPr>
                <w:noProof/>
                <w:webHidden/>
              </w:rPr>
              <w:t>5</w:t>
            </w:r>
            <w:r w:rsidR="0049579D">
              <w:rPr>
                <w:noProof/>
                <w:webHidden/>
              </w:rPr>
              <w:fldChar w:fldCharType="end"/>
            </w:r>
          </w:hyperlink>
        </w:p>
        <w:p w14:paraId="5F24DD0E" w14:textId="11FE2FEF" w:rsidR="0049579D" w:rsidRDefault="001D58F9">
          <w:pPr>
            <w:pStyle w:val="TOC1"/>
            <w:rPr>
              <w:rFonts w:asciiTheme="minorHAnsi" w:eastAsiaTheme="minorEastAsia" w:hAnsiTheme="minorHAnsi"/>
              <w:noProof/>
              <w:lang w:eastAsia="en-GB"/>
            </w:rPr>
          </w:pPr>
          <w:hyperlink w:anchor="_Toc125007292" w:history="1">
            <w:r w:rsidR="0049579D" w:rsidRPr="00356B31">
              <w:rPr>
                <w:rStyle w:val="Hyperlink"/>
                <w:rFonts w:eastAsiaTheme="majorEastAsia" w:cstheme="majorBidi"/>
                <w:b/>
                <w:bCs/>
                <w:smallCaps/>
                <w:noProof/>
              </w:rPr>
              <w:t>3.</w:t>
            </w:r>
            <w:r w:rsidR="0049579D">
              <w:rPr>
                <w:rFonts w:asciiTheme="minorHAnsi" w:eastAsiaTheme="minorEastAsia" w:hAnsiTheme="minorHAnsi"/>
                <w:noProof/>
                <w:lang w:eastAsia="en-GB"/>
              </w:rPr>
              <w:tab/>
            </w:r>
            <w:r w:rsidR="0049579D" w:rsidRPr="00356B31">
              <w:rPr>
                <w:rStyle w:val="Hyperlink"/>
                <w:rFonts w:eastAsiaTheme="majorEastAsia" w:cstheme="majorBidi"/>
                <w:b/>
                <w:bCs/>
                <w:smallCaps/>
                <w:noProof/>
              </w:rPr>
              <w:t>Behavioural analysis methodology</w:t>
            </w:r>
            <w:r w:rsidR="0049579D">
              <w:rPr>
                <w:noProof/>
                <w:webHidden/>
              </w:rPr>
              <w:tab/>
            </w:r>
            <w:r w:rsidR="0049579D">
              <w:rPr>
                <w:noProof/>
                <w:webHidden/>
              </w:rPr>
              <w:fldChar w:fldCharType="begin"/>
            </w:r>
            <w:r w:rsidR="0049579D">
              <w:rPr>
                <w:noProof/>
                <w:webHidden/>
              </w:rPr>
              <w:instrText xml:space="preserve"> PAGEREF _Toc125007292 \h </w:instrText>
            </w:r>
            <w:r w:rsidR="0049579D">
              <w:rPr>
                <w:noProof/>
                <w:webHidden/>
              </w:rPr>
            </w:r>
            <w:r w:rsidR="0049579D">
              <w:rPr>
                <w:noProof/>
                <w:webHidden/>
              </w:rPr>
              <w:fldChar w:fldCharType="separate"/>
            </w:r>
            <w:r w:rsidR="0049579D">
              <w:rPr>
                <w:noProof/>
                <w:webHidden/>
              </w:rPr>
              <w:t>7</w:t>
            </w:r>
            <w:r w:rsidR="0049579D">
              <w:rPr>
                <w:noProof/>
                <w:webHidden/>
              </w:rPr>
              <w:fldChar w:fldCharType="end"/>
            </w:r>
          </w:hyperlink>
        </w:p>
        <w:p w14:paraId="762EBE8F" w14:textId="13691E1A" w:rsidR="0049579D" w:rsidRDefault="001D58F9">
          <w:pPr>
            <w:pStyle w:val="TOC1"/>
            <w:rPr>
              <w:rFonts w:asciiTheme="minorHAnsi" w:eastAsiaTheme="minorEastAsia" w:hAnsiTheme="minorHAnsi"/>
              <w:noProof/>
              <w:lang w:eastAsia="en-GB"/>
            </w:rPr>
          </w:pPr>
          <w:hyperlink w:anchor="_Toc125007294" w:history="1">
            <w:r w:rsidR="0049579D" w:rsidRPr="00356B31">
              <w:rPr>
                <w:rStyle w:val="Hyperlink"/>
                <w:rFonts w:eastAsiaTheme="majorEastAsia" w:cstheme="majorBidi"/>
                <w:b/>
                <w:bCs/>
                <w:smallCaps/>
                <w:noProof/>
              </w:rPr>
              <w:t>4.</w:t>
            </w:r>
            <w:r w:rsidR="0049579D">
              <w:rPr>
                <w:rFonts w:asciiTheme="minorHAnsi" w:eastAsiaTheme="minorEastAsia" w:hAnsiTheme="minorHAnsi"/>
                <w:noProof/>
                <w:lang w:eastAsia="en-GB"/>
              </w:rPr>
              <w:tab/>
            </w:r>
            <w:r w:rsidR="0049579D" w:rsidRPr="00356B31">
              <w:rPr>
                <w:rStyle w:val="Hyperlink"/>
                <w:rFonts w:eastAsiaTheme="majorEastAsia" w:cstheme="majorBidi"/>
                <w:b/>
                <w:bCs/>
                <w:smallCaps/>
                <w:noProof/>
              </w:rPr>
              <w:t>Recommendations based on behavioural analysis</w:t>
            </w:r>
            <w:r w:rsidR="0049579D">
              <w:rPr>
                <w:noProof/>
                <w:webHidden/>
              </w:rPr>
              <w:tab/>
            </w:r>
            <w:r w:rsidR="0049579D">
              <w:rPr>
                <w:noProof/>
                <w:webHidden/>
              </w:rPr>
              <w:fldChar w:fldCharType="begin"/>
            </w:r>
            <w:r w:rsidR="0049579D">
              <w:rPr>
                <w:noProof/>
                <w:webHidden/>
              </w:rPr>
              <w:instrText xml:space="preserve"> PAGEREF _Toc125007294 \h </w:instrText>
            </w:r>
            <w:r w:rsidR="0049579D">
              <w:rPr>
                <w:noProof/>
                <w:webHidden/>
              </w:rPr>
            </w:r>
            <w:r w:rsidR="0049579D">
              <w:rPr>
                <w:noProof/>
                <w:webHidden/>
              </w:rPr>
              <w:fldChar w:fldCharType="separate"/>
            </w:r>
            <w:r w:rsidR="0049579D">
              <w:rPr>
                <w:noProof/>
                <w:webHidden/>
              </w:rPr>
              <w:t>7</w:t>
            </w:r>
            <w:r w:rsidR="0049579D">
              <w:rPr>
                <w:noProof/>
                <w:webHidden/>
              </w:rPr>
              <w:fldChar w:fldCharType="end"/>
            </w:r>
          </w:hyperlink>
        </w:p>
        <w:p w14:paraId="7A516DB4" w14:textId="7430F4C5" w:rsidR="0049579D" w:rsidRDefault="001D58F9">
          <w:pPr>
            <w:pStyle w:val="TOC1"/>
            <w:rPr>
              <w:rFonts w:asciiTheme="minorHAnsi" w:eastAsiaTheme="minorEastAsia" w:hAnsiTheme="minorHAnsi"/>
              <w:noProof/>
              <w:lang w:eastAsia="en-GB"/>
            </w:rPr>
          </w:pPr>
          <w:hyperlink w:anchor="_Toc125007295" w:history="1">
            <w:r w:rsidR="0049579D" w:rsidRPr="00356B31">
              <w:rPr>
                <w:rStyle w:val="Hyperlink"/>
                <w:noProof/>
              </w:rPr>
              <w:t>Conclusions</w:t>
            </w:r>
            <w:r w:rsidR="0049579D">
              <w:rPr>
                <w:noProof/>
                <w:webHidden/>
              </w:rPr>
              <w:tab/>
            </w:r>
            <w:r w:rsidR="0049579D">
              <w:rPr>
                <w:noProof/>
                <w:webHidden/>
              </w:rPr>
              <w:fldChar w:fldCharType="begin"/>
            </w:r>
            <w:r w:rsidR="0049579D">
              <w:rPr>
                <w:noProof/>
                <w:webHidden/>
              </w:rPr>
              <w:instrText xml:space="preserve"> PAGEREF _Toc125007295 \h </w:instrText>
            </w:r>
            <w:r w:rsidR="0049579D">
              <w:rPr>
                <w:noProof/>
                <w:webHidden/>
              </w:rPr>
            </w:r>
            <w:r w:rsidR="0049579D">
              <w:rPr>
                <w:noProof/>
                <w:webHidden/>
              </w:rPr>
              <w:fldChar w:fldCharType="separate"/>
            </w:r>
            <w:r w:rsidR="0049579D">
              <w:rPr>
                <w:noProof/>
                <w:webHidden/>
              </w:rPr>
              <w:t>10</w:t>
            </w:r>
            <w:r w:rsidR="0049579D">
              <w:rPr>
                <w:noProof/>
                <w:webHidden/>
              </w:rPr>
              <w:fldChar w:fldCharType="end"/>
            </w:r>
          </w:hyperlink>
        </w:p>
        <w:p w14:paraId="20EA990A" w14:textId="61947335" w:rsidR="0049579D" w:rsidRDefault="001D58F9">
          <w:pPr>
            <w:pStyle w:val="TOC1"/>
            <w:rPr>
              <w:rFonts w:asciiTheme="minorHAnsi" w:eastAsiaTheme="minorEastAsia" w:hAnsiTheme="minorHAnsi"/>
              <w:noProof/>
              <w:lang w:eastAsia="en-GB"/>
            </w:rPr>
          </w:pPr>
          <w:hyperlink w:anchor="_Toc125007296" w:history="1">
            <w:r w:rsidR="0049579D" w:rsidRPr="00356B31">
              <w:rPr>
                <w:rStyle w:val="Hyperlink"/>
                <w:noProof/>
              </w:rPr>
              <w:t>References</w:t>
            </w:r>
            <w:r w:rsidR="0049579D">
              <w:rPr>
                <w:noProof/>
                <w:webHidden/>
              </w:rPr>
              <w:tab/>
            </w:r>
            <w:r w:rsidR="0049579D">
              <w:rPr>
                <w:noProof/>
                <w:webHidden/>
              </w:rPr>
              <w:fldChar w:fldCharType="begin"/>
            </w:r>
            <w:r w:rsidR="0049579D">
              <w:rPr>
                <w:noProof/>
                <w:webHidden/>
              </w:rPr>
              <w:instrText xml:space="preserve"> PAGEREF _Toc125007296 \h </w:instrText>
            </w:r>
            <w:r w:rsidR="0049579D">
              <w:rPr>
                <w:noProof/>
                <w:webHidden/>
              </w:rPr>
            </w:r>
            <w:r w:rsidR="0049579D">
              <w:rPr>
                <w:noProof/>
                <w:webHidden/>
              </w:rPr>
              <w:fldChar w:fldCharType="separate"/>
            </w:r>
            <w:r w:rsidR="0049579D">
              <w:rPr>
                <w:noProof/>
                <w:webHidden/>
              </w:rPr>
              <w:t>11</w:t>
            </w:r>
            <w:r w:rsidR="0049579D">
              <w:rPr>
                <w:noProof/>
                <w:webHidden/>
              </w:rPr>
              <w:fldChar w:fldCharType="end"/>
            </w:r>
          </w:hyperlink>
        </w:p>
        <w:p w14:paraId="62FDD7D7" w14:textId="4B9B7E52" w:rsidR="0049579D" w:rsidRDefault="001D58F9">
          <w:pPr>
            <w:pStyle w:val="TOC1"/>
            <w:rPr>
              <w:rFonts w:asciiTheme="minorHAnsi" w:eastAsiaTheme="minorEastAsia" w:hAnsiTheme="minorHAnsi"/>
              <w:noProof/>
              <w:lang w:eastAsia="en-GB"/>
            </w:rPr>
          </w:pPr>
          <w:hyperlink w:anchor="_Toc125007297" w:history="1">
            <w:r w:rsidR="0049579D" w:rsidRPr="00356B31">
              <w:rPr>
                <w:rStyle w:val="Hyperlink"/>
                <w:noProof/>
              </w:rPr>
              <w:t>Annexes</w:t>
            </w:r>
            <w:r w:rsidR="0049579D">
              <w:rPr>
                <w:noProof/>
                <w:webHidden/>
              </w:rPr>
              <w:tab/>
            </w:r>
            <w:r w:rsidR="0049579D">
              <w:rPr>
                <w:noProof/>
                <w:webHidden/>
              </w:rPr>
              <w:fldChar w:fldCharType="begin"/>
            </w:r>
            <w:r w:rsidR="0049579D">
              <w:rPr>
                <w:noProof/>
                <w:webHidden/>
              </w:rPr>
              <w:instrText xml:space="preserve"> PAGEREF _Toc125007297 \h </w:instrText>
            </w:r>
            <w:r w:rsidR="0049579D">
              <w:rPr>
                <w:noProof/>
                <w:webHidden/>
              </w:rPr>
            </w:r>
            <w:r w:rsidR="0049579D">
              <w:rPr>
                <w:noProof/>
                <w:webHidden/>
              </w:rPr>
              <w:fldChar w:fldCharType="separate"/>
            </w:r>
            <w:r w:rsidR="0049579D">
              <w:rPr>
                <w:noProof/>
                <w:webHidden/>
              </w:rPr>
              <w:t>11</w:t>
            </w:r>
            <w:r w:rsidR="0049579D">
              <w:rPr>
                <w:noProof/>
                <w:webHidden/>
              </w:rPr>
              <w:fldChar w:fldCharType="end"/>
            </w:r>
          </w:hyperlink>
        </w:p>
        <w:p w14:paraId="50636C5A" w14:textId="3F4E50B0" w:rsidR="005D70C3" w:rsidRPr="00A921EA" w:rsidRDefault="00E602BA" w:rsidP="00A921EA">
          <w:r w:rsidRPr="0094021E">
            <w:fldChar w:fldCharType="end"/>
          </w:r>
        </w:p>
      </w:sdtContent>
    </w:sdt>
    <w:p w14:paraId="5E106FF6" w14:textId="1E82FB8F" w:rsidR="00CE238B" w:rsidRDefault="00DA693D" w:rsidP="004C7BDB">
      <w:pPr>
        <w:rPr>
          <w:lang w:val="el-GR"/>
        </w:rPr>
      </w:pPr>
      <w:r>
        <w:rPr>
          <w:lang w:val="el-GR"/>
        </w:rPr>
        <w:t xml:space="preserve"> </w:t>
      </w:r>
    </w:p>
    <w:p w14:paraId="6F5B57DA" w14:textId="77777777" w:rsidR="00DA693D" w:rsidRPr="00DA693D" w:rsidRDefault="00DA693D" w:rsidP="004C7BDB">
      <w:pPr>
        <w:rPr>
          <w:lang w:val="el-GR"/>
        </w:rPr>
      </w:pPr>
    </w:p>
    <w:p w14:paraId="2F69D3EA" w14:textId="09F3760D" w:rsidR="00CE238B" w:rsidRDefault="00CE238B" w:rsidP="004C7BDB">
      <w:pPr>
        <w:rPr>
          <w:lang w:val="en-US"/>
        </w:rPr>
      </w:pPr>
    </w:p>
    <w:p w14:paraId="56DBBB56" w14:textId="77777777" w:rsidR="000A67BB" w:rsidRDefault="000A67BB" w:rsidP="004C7BDB">
      <w:pPr>
        <w:rPr>
          <w:lang w:val="en-US"/>
        </w:rPr>
      </w:pPr>
    </w:p>
    <w:p w14:paraId="46AEB78C" w14:textId="77777777" w:rsidR="000A67BB" w:rsidRDefault="000A67BB" w:rsidP="004C7BDB">
      <w:pPr>
        <w:rPr>
          <w:lang w:val="en-US"/>
        </w:rPr>
      </w:pPr>
    </w:p>
    <w:p w14:paraId="37C43F84" w14:textId="77777777" w:rsidR="000A67BB" w:rsidRPr="000A67BB" w:rsidRDefault="000A67BB" w:rsidP="004C7BDB">
      <w:pPr>
        <w:rPr>
          <w:lang w:val="en-US"/>
        </w:rPr>
      </w:pPr>
    </w:p>
    <w:p w14:paraId="5C04937B" w14:textId="42DD8C71" w:rsidR="00CE238B" w:rsidRDefault="00CE238B" w:rsidP="004C7BDB">
      <w:pPr>
        <w:rPr>
          <w:lang w:val="el-GR"/>
        </w:rPr>
      </w:pPr>
    </w:p>
    <w:p w14:paraId="4861A663" w14:textId="65390DE9" w:rsidR="008344A6" w:rsidRDefault="008344A6" w:rsidP="004C7BDB">
      <w:pPr>
        <w:rPr>
          <w:lang w:val="el-GR"/>
        </w:rPr>
      </w:pPr>
    </w:p>
    <w:p w14:paraId="58D79DB4" w14:textId="33CE4636" w:rsidR="008344A6" w:rsidRDefault="008344A6" w:rsidP="004C7BDB">
      <w:pPr>
        <w:rPr>
          <w:lang w:val="el-GR"/>
        </w:rPr>
      </w:pPr>
    </w:p>
    <w:p w14:paraId="3CD8FB37" w14:textId="04DB6219" w:rsidR="008344A6" w:rsidRDefault="008344A6" w:rsidP="004C7BDB">
      <w:pPr>
        <w:rPr>
          <w:lang w:val="el-GR"/>
        </w:rPr>
      </w:pPr>
    </w:p>
    <w:p w14:paraId="6F4EFA1F" w14:textId="43DE7B6F" w:rsidR="004D1BAC" w:rsidRDefault="004D1BAC" w:rsidP="004C7BDB">
      <w:pPr>
        <w:rPr>
          <w:lang w:val="el-GR"/>
        </w:rPr>
      </w:pPr>
    </w:p>
    <w:p w14:paraId="49323B0C" w14:textId="77777777" w:rsidR="004D1BAC" w:rsidRPr="000D4AC4" w:rsidRDefault="004D1BAC" w:rsidP="004C7BDB">
      <w:pPr>
        <w:rPr>
          <w:lang w:val="el-GR"/>
        </w:rPr>
      </w:pPr>
    </w:p>
    <w:p w14:paraId="06B2DEF3" w14:textId="77777777" w:rsidR="00317AFD" w:rsidRDefault="00317AFD" w:rsidP="00945E28">
      <w:bookmarkStart w:id="3" w:name="_Toc4745297"/>
    </w:p>
    <w:p w14:paraId="37DD4A54" w14:textId="77777777" w:rsidR="00317AFD" w:rsidRPr="00D74166" w:rsidRDefault="00317AFD" w:rsidP="00317AFD">
      <w:pPr>
        <w:keepNext/>
        <w:keepLines/>
        <w:numPr>
          <w:ilvl w:val="0"/>
          <w:numId w:val="18"/>
        </w:numPr>
        <w:spacing w:before="360" w:after="360"/>
        <w:outlineLvl w:val="0"/>
        <w:rPr>
          <w:rFonts w:eastAsiaTheme="majorEastAsia" w:cstheme="majorBidi"/>
          <w:b/>
          <w:bCs/>
          <w:smallCaps/>
          <w:sz w:val="26"/>
          <w:szCs w:val="28"/>
        </w:rPr>
      </w:pPr>
      <w:bookmarkStart w:id="4" w:name="_Toc119311182"/>
      <w:bookmarkStart w:id="5" w:name="_Toc119314296"/>
      <w:bookmarkStart w:id="6" w:name="_Toc125007290"/>
      <w:bookmarkStart w:id="7" w:name="_Hlk119235145"/>
      <w:r w:rsidRPr="00D74166">
        <w:rPr>
          <w:rFonts w:eastAsiaTheme="majorEastAsia" w:cstheme="majorBidi"/>
          <w:b/>
          <w:bCs/>
          <w:smallCaps/>
          <w:sz w:val="26"/>
          <w:szCs w:val="28"/>
        </w:rPr>
        <w:lastRenderedPageBreak/>
        <w:t>Introduction</w:t>
      </w:r>
      <w:bookmarkEnd w:id="4"/>
      <w:bookmarkEnd w:id="5"/>
      <w:bookmarkEnd w:id="6"/>
    </w:p>
    <w:bookmarkEnd w:id="7"/>
    <w:p w14:paraId="11B4AA93" w14:textId="1DF3FB9B" w:rsidR="00EA1A7F" w:rsidRDefault="00EA1A7F" w:rsidP="00945E28">
      <w:r>
        <w:t xml:space="preserve">CLASSY </w:t>
      </w:r>
      <w:r w:rsidRPr="00EA1A7F">
        <w:t xml:space="preserve">project’s main objective is to </w:t>
      </w:r>
      <w:r>
        <w:t xml:space="preserve">bring immersive 3D guided lessons into education using an accessible browser agnostic approach. </w:t>
      </w:r>
      <w:r w:rsidR="0002143D">
        <w:t xml:space="preserve">The CLASSY project has received funding from the EU’s Erasmus+ Call 2020 Round 1 KA2 – Cooperation for innovation and the exchange of good practices (Grant Agreement: 2020-1-CY01-KA226-VET-082750). </w:t>
      </w:r>
      <w:r w:rsidRPr="00EA1A7F">
        <w:t xml:space="preserve">More specifically, </w:t>
      </w:r>
      <w:r w:rsidR="0002143D">
        <w:t>CLASSY</w:t>
      </w:r>
      <w:r w:rsidRPr="00EA1A7F">
        <w:t xml:space="preserve"> project aims to offer the following services in a </w:t>
      </w:r>
      <w:r w:rsidR="0002143D" w:rsidRPr="00EA1A7F">
        <w:t>user-friendly</w:t>
      </w:r>
      <w:r w:rsidRPr="00EA1A7F">
        <w:t xml:space="preserve"> environment for </w:t>
      </w:r>
      <w:r w:rsidR="0002143D">
        <w:t>teachers, students, and education professionals</w:t>
      </w:r>
      <w:r w:rsidRPr="00EA1A7F">
        <w:t>:</w:t>
      </w:r>
    </w:p>
    <w:p w14:paraId="33B3513A" w14:textId="7E2BA672" w:rsidR="00B509FC" w:rsidRDefault="00B509FC">
      <w:pPr>
        <w:pStyle w:val="ListParagraph"/>
        <w:numPr>
          <w:ilvl w:val="0"/>
          <w:numId w:val="5"/>
        </w:numPr>
      </w:pPr>
      <w:r>
        <w:t>Development of a platform that offers a novel, technically advanced and appealing e-learning method that is accessible to students and teachers both remotely and in class.</w:t>
      </w:r>
    </w:p>
    <w:p w14:paraId="6B9D5CA5" w14:textId="44D0FE6C" w:rsidR="00B509FC" w:rsidRDefault="00B509FC">
      <w:pPr>
        <w:pStyle w:val="ListParagraph"/>
        <w:numPr>
          <w:ilvl w:val="0"/>
          <w:numId w:val="5"/>
        </w:numPr>
      </w:pPr>
      <w:r>
        <w:t>mmersive educational experiences by interacting with a variety of virtual reality (VR) learning resources.</w:t>
      </w:r>
    </w:p>
    <w:p w14:paraId="4A22313F" w14:textId="6BC9ADFE" w:rsidR="00404CA5" w:rsidRDefault="000406A9">
      <w:pPr>
        <w:pStyle w:val="ListParagraph"/>
        <w:numPr>
          <w:ilvl w:val="0"/>
          <w:numId w:val="5"/>
        </w:numPr>
      </w:pPr>
      <w:r>
        <w:t>A</w:t>
      </w:r>
      <w:r w:rsidR="002A590B">
        <w:t xml:space="preserve"> system that allows teachers and students to create and launch unique learning resources in a convenient way.</w:t>
      </w:r>
      <w:bookmarkStart w:id="8" w:name="_Hlk93494849"/>
    </w:p>
    <w:p w14:paraId="2A992BCF" w14:textId="268B9DCE" w:rsidR="00D501DC" w:rsidRPr="002B04BB" w:rsidRDefault="00C97C86" w:rsidP="00D501DC">
      <w:pPr>
        <w:rPr>
          <w:lang w:val="en-US"/>
        </w:rPr>
      </w:pPr>
      <w:r>
        <w:t>The present deliverable includes the main conclusions and considerations deriving from the results of the 1</w:t>
      </w:r>
      <w:r w:rsidRPr="0061273F">
        <w:rPr>
          <w:vertAlign w:val="superscript"/>
        </w:rPr>
        <w:t>st</w:t>
      </w:r>
      <w:r>
        <w:t xml:space="preserve"> prototype field test in Ireland and Greece. The behaviour analysis permits us to understand the factors influencing the behaviour of teachers/professors and students in the decision-making process, and how experiential factors influence the acceptance of technologies in educational institutions. </w:t>
      </w:r>
      <w:r w:rsidRPr="00040139">
        <w:t xml:space="preserve">This deliverable will provide direction to the efforts of the technical partners for the development of the </w:t>
      </w:r>
      <w:r>
        <w:t>CLASSY platform</w:t>
      </w:r>
      <w:r w:rsidRPr="00040139">
        <w:t>.</w:t>
      </w:r>
      <w:bookmarkStart w:id="9" w:name="_Hlk110610863"/>
      <w:bookmarkEnd w:id="8"/>
    </w:p>
    <w:p w14:paraId="028053CB" w14:textId="77777777" w:rsidR="002B04BB" w:rsidRPr="00394FD6" w:rsidRDefault="002B04BB" w:rsidP="00D501DC">
      <w:pPr>
        <w:rPr>
          <w:lang w:val="en-US"/>
        </w:rPr>
      </w:pPr>
    </w:p>
    <w:p w14:paraId="101B549D" w14:textId="77777777" w:rsidR="002B04BB" w:rsidRPr="00394FD6" w:rsidRDefault="002B04BB" w:rsidP="00D501DC">
      <w:pPr>
        <w:rPr>
          <w:lang w:val="en-US"/>
        </w:rPr>
      </w:pPr>
    </w:p>
    <w:p w14:paraId="0389C88D" w14:textId="77777777" w:rsidR="002B04BB" w:rsidRPr="00394FD6" w:rsidRDefault="002B04BB" w:rsidP="00D501DC">
      <w:pPr>
        <w:rPr>
          <w:lang w:val="en-US"/>
        </w:rPr>
      </w:pPr>
    </w:p>
    <w:p w14:paraId="57DF79F2" w14:textId="77777777" w:rsidR="002B04BB" w:rsidRPr="00394FD6" w:rsidRDefault="002B04BB" w:rsidP="00D501DC">
      <w:pPr>
        <w:rPr>
          <w:lang w:val="en-US"/>
        </w:rPr>
      </w:pPr>
    </w:p>
    <w:p w14:paraId="33560D74" w14:textId="77777777" w:rsidR="002B04BB" w:rsidRPr="00394FD6" w:rsidRDefault="002B04BB" w:rsidP="00D501DC">
      <w:pPr>
        <w:rPr>
          <w:lang w:val="en-US"/>
        </w:rPr>
      </w:pPr>
    </w:p>
    <w:p w14:paraId="074EE8EC" w14:textId="5531B34A" w:rsidR="002B04BB" w:rsidRPr="00394FD6" w:rsidRDefault="002B04BB" w:rsidP="00D501DC">
      <w:pPr>
        <w:rPr>
          <w:lang w:val="en-US"/>
        </w:rPr>
      </w:pPr>
    </w:p>
    <w:p w14:paraId="6EB7F459" w14:textId="77777777" w:rsidR="00317AFD" w:rsidRPr="00394FD6" w:rsidRDefault="00317AFD" w:rsidP="00D501DC">
      <w:pPr>
        <w:rPr>
          <w:lang w:val="en-US"/>
        </w:rPr>
      </w:pPr>
    </w:p>
    <w:p w14:paraId="752AA26A" w14:textId="77777777" w:rsidR="00317AFD" w:rsidRDefault="00317AFD" w:rsidP="004E4634"/>
    <w:p w14:paraId="5D028C51" w14:textId="4CAE0542" w:rsidR="00317AFD" w:rsidRPr="00317AFD" w:rsidRDefault="00317AFD" w:rsidP="00317AFD">
      <w:pPr>
        <w:pStyle w:val="ListParagraph"/>
        <w:keepNext/>
        <w:keepLines/>
        <w:numPr>
          <w:ilvl w:val="0"/>
          <w:numId w:val="18"/>
        </w:numPr>
        <w:spacing w:before="360" w:after="360"/>
        <w:outlineLvl w:val="0"/>
        <w:rPr>
          <w:rFonts w:eastAsiaTheme="majorEastAsia" w:cstheme="majorBidi"/>
          <w:b/>
          <w:bCs/>
          <w:smallCaps/>
          <w:sz w:val="26"/>
          <w:szCs w:val="28"/>
        </w:rPr>
      </w:pPr>
      <w:bookmarkStart w:id="10" w:name="_Toc125007291"/>
      <w:r w:rsidRPr="00317AFD">
        <w:rPr>
          <w:rFonts w:eastAsiaTheme="majorEastAsia" w:cstheme="majorBidi"/>
          <w:b/>
          <w:bCs/>
          <w:smallCaps/>
          <w:sz w:val="26"/>
          <w:szCs w:val="28"/>
        </w:rPr>
        <w:lastRenderedPageBreak/>
        <w:t>Previous work</w:t>
      </w:r>
      <w:bookmarkEnd w:id="10"/>
    </w:p>
    <w:p w14:paraId="66850452" w14:textId="7FA5B13E" w:rsidR="004E4634" w:rsidRDefault="004E4634" w:rsidP="004E4634">
      <w:r>
        <w:t>During the user requirement phase, which can be found in detail in D1.2 ‘Scenarios and User Requirements’</w:t>
      </w:r>
      <w:r w:rsidR="00317AFD">
        <w:rPr>
          <w:lang w:val="en-US"/>
        </w:rPr>
        <w:t>, work</w:t>
      </w:r>
      <w:r>
        <w:t xml:space="preserve"> was carried out under a report aimed at defining the projects target groups, scenarios, </w:t>
      </w:r>
      <w:r w:rsidRPr="003E7447">
        <w:rPr>
          <w:color w:val="000000" w:themeColor="text1"/>
        </w:rPr>
        <w:t>and</w:t>
      </w:r>
      <w:r>
        <w:t xml:space="preserve"> personas. </w:t>
      </w:r>
    </w:p>
    <w:p w14:paraId="020C7DD3" w14:textId="77777777" w:rsidR="00337A88" w:rsidRDefault="00337A88" w:rsidP="00337A88">
      <w:r>
        <w:t>Several potential user scenarios were created for the CLASSY platform. These included:</w:t>
      </w:r>
    </w:p>
    <w:p w14:paraId="7B40792D" w14:textId="77777777" w:rsidR="00337A88" w:rsidRDefault="00337A88">
      <w:pPr>
        <w:pStyle w:val="ListParagraph"/>
        <w:numPr>
          <w:ilvl w:val="0"/>
          <w:numId w:val="10"/>
        </w:numPr>
      </w:pPr>
      <w:r>
        <w:t>A high school teacher</w:t>
      </w:r>
    </w:p>
    <w:p w14:paraId="38BC493A" w14:textId="77777777" w:rsidR="00337A88" w:rsidRDefault="00337A88">
      <w:pPr>
        <w:pStyle w:val="ListParagraph"/>
        <w:numPr>
          <w:ilvl w:val="0"/>
          <w:numId w:val="10"/>
        </w:numPr>
      </w:pPr>
      <w:r>
        <w:t>A high school student</w:t>
      </w:r>
    </w:p>
    <w:p w14:paraId="564E4782" w14:textId="77777777" w:rsidR="00337A88" w:rsidRDefault="00337A88">
      <w:pPr>
        <w:pStyle w:val="ListParagraph"/>
        <w:numPr>
          <w:ilvl w:val="0"/>
          <w:numId w:val="10"/>
        </w:numPr>
      </w:pPr>
      <w:r>
        <w:t>A university professor</w:t>
      </w:r>
    </w:p>
    <w:p w14:paraId="1EA637C9" w14:textId="77777777" w:rsidR="00337A88" w:rsidRDefault="00337A88">
      <w:pPr>
        <w:pStyle w:val="ListParagraph"/>
        <w:numPr>
          <w:ilvl w:val="0"/>
          <w:numId w:val="10"/>
        </w:numPr>
      </w:pPr>
      <w:r>
        <w:t>A scenario with a user from the outside of education institutes</w:t>
      </w:r>
    </w:p>
    <w:p w14:paraId="6C5AAA87" w14:textId="77777777" w:rsidR="00337A88" w:rsidRDefault="00337A88">
      <w:pPr>
        <w:pStyle w:val="ListParagraph"/>
        <w:numPr>
          <w:ilvl w:val="0"/>
          <w:numId w:val="10"/>
        </w:numPr>
      </w:pPr>
      <w:r>
        <w:t>A lifelong learner</w:t>
      </w:r>
    </w:p>
    <w:p w14:paraId="7D870762" w14:textId="77777777" w:rsidR="00337A88" w:rsidRDefault="00337A88">
      <w:pPr>
        <w:pStyle w:val="ListParagraph"/>
        <w:numPr>
          <w:ilvl w:val="0"/>
          <w:numId w:val="10"/>
        </w:numPr>
      </w:pPr>
      <w:r>
        <w:t>A user with a disability</w:t>
      </w:r>
    </w:p>
    <w:p w14:paraId="600D286E" w14:textId="5109BC3B" w:rsidR="004E4634" w:rsidRDefault="00337A88">
      <w:pPr>
        <w:pStyle w:val="ListParagraph"/>
        <w:numPr>
          <w:ilvl w:val="0"/>
          <w:numId w:val="10"/>
        </w:numPr>
      </w:pPr>
      <w:r>
        <w:t>A VET (Vocational, Educational and Training) trainer</w:t>
      </w:r>
    </w:p>
    <w:p w14:paraId="363CB4F0" w14:textId="27960B9E" w:rsidR="00337A88" w:rsidRDefault="003E7447" w:rsidP="00337A88">
      <w:r>
        <w:t>A</w:t>
      </w:r>
      <w:r w:rsidR="00337A88">
        <w:t xml:space="preserve"> questionnaire survey method was selected to reach out to CLASSY targeted stakeholders to map their needs and preferences. The main objective of the survey was to identify and explore the obvious and/or hidden user needs and increase the chances of CLASSY being effectively adopted in practice as well as providing users with an accessible VR education platform.</w:t>
      </w:r>
    </w:p>
    <w:p w14:paraId="1A1D694B" w14:textId="3CCA5CCA" w:rsidR="00337A88" w:rsidRDefault="00337A88" w:rsidP="00337A88">
      <w:r>
        <w:t>An overview of the survey results suggested the following:</w:t>
      </w:r>
    </w:p>
    <w:p w14:paraId="4E6C33E0" w14:textId="11F75032" w:rsidR="003E7447" w:rsidRDefault="00337A88">
      <w:pPr>
        <w:pStyle w:val="ListParagraph"/>
        <w:numPr>
          <w:ilvl w:val="0"/>
          <w:numId w:val="11"/>
        </w:numPr>
      </w:pPr>
      <w:r>
        <w:t xml:space="preserve">The potential users of CLASSY cover different user categories with different characteristics. </w:t>
      </w:r>
    </w:p>
    <w:p w14:paraId="11B40E03" w14:textId="77777777" w:rsidR="003E7447" w:rsidRDefault="00337A88">
      <w:pPr>
        <w:pStyle w:val="ListParagraph"/>
        <w:numPr>
          <w:ilvl w:val="0"/>
          <w:numId w:val="11"/>
        </w:numPr>
      </w:pPr>
      <w:r>
        <w:t>Most of the target groups were familiar with remote education.</w:t>
      </w:r>
    </w:p>
    <w:p w14:paraId="4A6D6440" w14:textId="6C395A6E" w:rsidR="000F226E" w:rsidRDefault="00337A88">
      <w:pPr>
        <w:pStyle w:val="ListParagraph"/>
        <w:numPr>
          <w:ilvl w:val="0"/>
          <w:numId w:val="11"/>
        </w:numPr>
      </w:pPr>
      <w:r>
        <w:t>A large proportion of users did not own virtual reality equipment.</w:t>
      </w:r>
    </w:p>
    <w:p w14:paraId="6A45E91D" w14:textId="77777777" w:rsidR="006D11EF" w:rsidRDefault="006D11EF" w:rsidP="00D501DC">
      <w:pPr>
        <w:rPr>
          <w:b/>
          <w:bCs/>
          <w:sz w:val="24"/>
          <w:szCs w:val="24"/>
        </w:rPr>
      </w:pPr>
      <w:bookmarkStart w:id="11" w:name="_Hlk119191586"/>
    </w:p>
    <w:p w14:paraId="7D6B2ECE" w14:textId="510C91E5" w:rsidR="000F226E" w:rsidRPr="00D501DC" w:rsidRDefault="000F226E" w:rsidP="00D501DC">
      <w:pPr>
        <w:rPr>
          <w:b/>
          <w:bCs/>
          <w:sz w:val="24"/>
          <w:szCs w:val="24"/>
        </w:rPr>
      </w:pPr>
      <w:r w:rsidRPr="00D501DC">
        <w:rPr>
          <w:b/>
          <w:bCs/>
          <w:sz w:val="24"/>
          <w:szCs w:val="24"/>
        </w:rPr>
        <w:t>Mock-up Field Tests</w:t>
      </w:r>
    </w:p>
    <w:bookmarkEnd w:id="11"/>
    <w:p w14:paraId="63D76239" w14:textId="39E6C4C7" w:rsidR="006D11EF" w:rsidRDefault="004D1BAC" w:rsidP="004D1BAC">
      <w:pPr>
        <w:rPr>
          <w:b/>
          <w:bCs/>
          <w:sz w:val="24"/>
          <w:szCs w:val="24"/>
        </w:rPr>
      </w:pPr>
      <w:r>
        <w:t xml:space="preserve">The current study employed a combination of a questionnaire survey and cognitive walkthrough to gather feedback from the targeted users of the CLASSY platform, including teachers/trainers and students/trainees. The primary objectives of the study were to identify both obvious and hidden user needs, in order to develop more customized services with increased chances of being adopted by teachers and students in real-world environments. To achieve this, several scenarios were created using a </w:t>
      </w:r>
      <w:r>
        <w:lastRenderedPageBreak/>
        <w:t>mock-up and a questionnaire survey, which were used to gather information from the participants. This method allowed us to gain a deeper understanding of how the platform is being used and the areas where improvements can be made to enhance the overall user experience. The results of the study will be used to inform and improve the design of the platform for the final deployment, ensuring that it meets the needs and expectations of its targeted users.</w:t>
      </w:r>
    </w:p>
    <w:p w14:paraId="2B99260B" w14:textId="364F06BA" w:rsidR="00317AFD" w:rsidRPr="00317AFD" w:rsidRDefault="00317AFD" w:rsidP="00317AFD">
      <w:pPr>
        <w:pStyle w:val="ListParagraph"/>
        <w:keepNext/>
        <w:keepLines/>
        <w:numPr>
          <w:ilvl w:val="0"/>
          <w:numId w:val="18"/>
        </w:numPr>
        <w:spacing w:before="360" w:after="360"/>
        <w:outlineLvl w:val="0"/>
        <w:rPr>
          <w:rFonts w:eastAsiaTheme="majorEastAsia" w:cstheme="majorBidi"/>
          <w:b/>
          <w:bCs/>
          <w:smallCaps/>
          <w:sz w:val="26"/>
          <w:szCs w:val="28"/>
        </w:rPr>
      </w:pPr>
      <w:bookmarkStart w:id="12" w:name="_Toc125007292"/>
      <w:r>
        <w:rPr>
          <w:rFonts w:eastAsiaTheme="majorEastAsia" w:cstheme="majorBidi"/>
          <w:b/>
          <w:bCs/>
          <w:smallCaps/>
          <w:sz w:val="26"/>
          <w:szCs w:val="28"/>
        </w:rPr>
        <w:t>Behavioural analysis methodology</w:t>
      </w:r>
      <w:bookmarkEnd w:id="12"/>
    </w:p>
    <w:p w14:paraId="7BAADF91" w14:textId="77777777" w:rsidR="008344A6" w:rsidRDefault="008344A6" w:rsidP="00A96024">
      <w:pPr>
        <w:pStyle w:val="Heading2"/>
        <w:numPr>
          <w:ilvl w:val="0"/>
          <w:numId w:val="0"/>
        </w:numPr>
        <w:rPr>
          <w:rFonts w:eastAsiaTheme="minorHAnsi" w:cstheme="minorBidi"/>
          <w:b w:val="0"/>
          <w:bCs w:val="0"/>
          <w:color w:val="auto"/>
          <w:sz w:val="22"/>
          <w:szCs w:val="22"/>
        </w:rPr>
      </w:pPr>
      <w:bookmarkStart w:id="13" w:name="_Toc125006532"/>
      <w:bookmarkStart w:id="14" w:name="_Toc125007293"/>
      <w:bookmarkStart w:id="15" w:name="_Hlk119237046"/>
      <w:r w:rsidRPr="008344A6">
        <w:rPr>
          <w:rFonts w:eastAsiaTheme="minorHAnsi" w:cstheme="minorBidi"/>
          <w:b w:val="0"/>
          <w:bCs w:val="0"/>
          <w:color w:val="auto"/>
          <w:sz w:val="22"/>
          <w:szCs w:val="22"/>
        </w:rPr>
        <w:t>Behavioural analysis is a method of understanding and modifying behaviour by examining the relationship between behaviour and its consequences. It has both theoretical and practical applications and is commonly used to teach individuals more effective ways of behaving and learning new skills. During the CLASSY field tests, the behaviour technique of prompting was used to support participants. Prompting involves providing a cue, either verbal or visual, to elicit a desired response. During the mock-up and field tests, participants were guided through the testing process by professionals from SVR and AUTh who collected responses from a questionnaire survey and also observed and recorded information about the participants' behaviour as they navigated through different scenarios and features of the platform. Verbal feedback and notes were also collected to assist end-user organizations in conducting consistent testing of the real prototype and to provide guidance for the technical partners in the development of the CLASSY platform.</w:t>
      </w:r>
      <w:bookmarkEnd w:id="13"/>
      <w:bookmarkEnd w:id="14"/>
    </w:p>
    <w:p w14:paraId="589A2810" w14:textId="1472475F" w:rsidR="00317AFD" w:rsidRPr="004D1BAC" w:rsidRDefault="004D1BAC" w:rsidP="00317AFD">
      <w:pPr>
        <w:pStyle w:val="ListParagraph"/>
        <w:keepNext/>
        <w:keepLines/>
        <w:numPr>
          <w:ilvl w:val="0"/>
          <w:numId w:val="18"/>
        </w:numPr>
        <w:spacing w:before="360" w:after="360"/>
        <w:outlineLvl w:val="0"/>
        <w:rPr>
          <w:rFonts w:eastAsiaTheme="majorEastAsia" w:cstheme="majorBidi"/>
          <w:b/>
          <w:bCs/>
          <w:smallCaps/>
          <w:sz w:val="26"/>
          <w:szCs w:val="28"/>
        </w:rPr>
      </w:pPr>
      <w:bookmarkStart w:id="16" w:name="_Toc125007294"/>
      <w:r>
        <w:rPr>
          <w:rFonts w:eastAsiaTheme="majorEastAsia" w:cstheme="majorBidi"/>
          <w:b/>
          <w:bCs/>
          <w:smallCaps/>
          <w:sz w:val="26"/>
          <w:szCs w:val="28"/>
        </w:rPr>
        <w:t>Recommendations based on behavioural analysis</w:t>
      </w:r>
      <w:bookmarkEnd w:id="15"/>
      <w:bookmarkEnd w:id="16"/>
    </w:p>
    <w:p w14:paraId="0BEF6B03" w14:textId="5EAF24A9" w:rsidR="00317AFD" w:rsidRDefault="00B24CFC" w:rsidP="00317AFD">
      <w:r w:rsidRPr="00B24CFC">
        <w:t>During the first prototype field testing phase, a combination of methods such as cognitive walkthrough, questionnaire survey, and corresponding listed actions were used to gather valuable insights from users about their behaviour and actions while using the CLASSY platform. This provided the SVR and AUTh teams with a comprehensive understanding of how users interact with the platform and any areas that may need improvement. This information will be used to make necessary adjustments to the prototype and ensure that the final product meets the needs of users.</w:t>
      </w:r>
    </w:p>
    <w:p w14:paraId="5A26FBBC" w14:textId="77777777" w:rsidR="004D1BAC" w:rsidRDefault="004D1BAC" w:rsidP="00B24CFC">
      <w:pPr>
        <w:rPr>
          <w:b/>
          <w:bCs/>
        </w:rPr>
      </w:pPr>
    </w:p>
    <w:p w14:paraId="691EB1E9" w14:textId="7F28C553" w:rsidR="00B24CFC" w:rsidRPr="00B24CFC" w:rsidRDefault="00B24CFC" w:rsidP="00B24CFC">
      <w:pPr>
        <w:rPr>
          <w:b/>
          <w:bCs/>
        </w:rPr>
      </w:pPr>
      <w:r w:rsidRPr="00B24CFC">
        <w:rPr>
          <w:b/>
          <w:bCs/>
        </w:rPr>
        <w:t xml:space="preserve">Teachers </w:t>
      </w:r>
    </w:p>
    <w:p w14:paraId="28618459" w14:textId="03414630" w:rsidR="00B24CFC" w:rsidRDefault="00B24CFC" w:rsidP="00B24CFC">
      <w:r>
        <w:t>A group of teachers and lecturers</w:t>
      </w:r>
      <w:r w:rsidR="004D1BAC">
        <w:t xml:space="preserve"> (50)</w:t>
      </w:r>
      <w:r>
        <w:t xml:space="preserve"> participated in the testing of the </w:t>
      </w:r>
      <w:r w:rsidR="004D1BAC">
        <w:t>1</w:t>
      </w:r>
      <w:r w:rsidR="004D1BAC" w:rsidRPr="004D1BAC">
        <w:rPr>
          <w:vertAlign w:val="superscript"/>
        </w:rPr>
        <w:t>st</w:t>
      </w:r>
      <w:r>
        <w:t xml:space="preserve"> prototype, evaluating its functionality and usability through a series of carefully designed scenarios. Led by facilitators from both SVR and AUTh, the participants navigated the platform, providing feedback and insights through a survey upon completion. The testing phase focused on three key features of the platform, examining their functionality, ease of use, and overall user experience. The results of these tests will be used to inform further development and improvements to the platform, ensuring that it meets the needs and expectations of its intended users.</w:t>
      </w:r>
    </w:p>
    <w:p w14:paraId="7CA4DB2B" w14:textId="7B497DB3" w:rsidR="004D1BAC" w:rsidRDefault="004D1BAC" w:rsidP="00B24CFC">
      <w:r w:rsidRPr="004D1BAC">
        <w:t xml:space="preserve">A detailed analysis of teacher and student responses can be found in D3.3b </w:t>
      </w:r>
      <w:r>
        <w:t>‘</w:t>
      </w:r>
      <w:r w:rsidRPr="004D1BAC">
        <w:t>Deployment of pilots in a real environment</w:t>
      </w:r>
      <w:r>
        <w:t>’</w:t>
      </w:r>
      <w:r w:rsidRPr="004D1BAC">
        <w:t>.</w:t>
      </w:r>
    </w:p>
    <w:p w14:paraId="7DA40557" w14:textId="77777777" w:rsidR="00B24CFC" w:rsidRPr="00B24CFC" w:rsidRDefault="00B24CFC" w:rsidP="00B24CFC">
      <w:pPr>
        <w:rPr>
          <w:b/>
          <w:bCs/>
        </w:rPr>
      </w:pPr>
      <w:r w:rsidRPr="00B24CFC">
        <w:rPr>
          <w:b/>
          <w:bCs/>
        </w:rPr>
        <w:t xml:space="preserve">Students </w:t>
      </w:r>
    </w:p>
    <w:p w14:paraId="186DD0FF" w14:textId="2289B13F" w:rsidR="00B24CFC" w:rsidRDefault="00B24CFC" w:rsidP="00B24CFC">
      <w:r>
        <w:t>A group of students</w:t>
      </w:r>
      <w:r w:rsidR="004D1BAC">
        <w:t xml:space="preserve"> (50)</w:t>
      </w:r>
      <w:r>
        <w:t xml:space="preserve"> participated in the evaluation of the </w:t>
      </w:r>
      <w:r w:rsidR="004D1BAC">
        <w:t>1</w:t>
      </w:r>
      <w:r w:rsidR="004D1BAC" w:rsidRPr="004D1BAC">
        <w:rPr>
          <w:vertAlign w:val="superscript"/>
        </w:rPr>
        <w:t>st</w:t>
      </w:r>
      <w:r w:rsidR="004D1BAC">
        <w:t xml:space="preserve"> </w:t>
      </w:r>
      <w:r>
        <w:t>prototype of the CLASSY platform, guided through a set of pre-determined scenarios by facilitators from SVR and AUTh. After completing each scenario, the students were asked to provide feedback through a survey, allowing for a detailed examination of two key features of the platform. The results of this evaluation will be used to inform further development and improve the user experience for future users of the CLASSY platform.</w:t>
      </w:r>
    </w:p>
    <w:p w14:paraId="47F779D0" w14:textId="77777777" w:rsidR="00B24CFC" w:rsidRDefault="00B24CFC" w:rsidP="00B24CFC">
      <w:r>
        <w:t>These included:</w:t>
      </w:r>
    </w:p>
    <w:p w14:paraId="7C08FCB9" w14:textId="77777777" w:rsidR="00B24CFC" w:rsidRDefault="00B24CFC" w:rsidP="00B24CFC">
      <w:r>
        <w:t>•</w:t>
      </w:r>
      <w:r>
        <w:tab/>
        <w:t xml:space="preserve">Joining a created session </w:t>
      </w:r>
    </w:p>
    <w:p w14:paraId="7FD42F14" w14:textId="77777777" w:rsidR="00B24CFC" w:rsidRDefault="00B24CFC" w:rsidP="00B24CFC">
      <w:r>
        <w:t>•</w:t>
      </w:r>
      <w:r>
        <w:tab/>
        <w:t xml:space="preserve">Interacting with other users and objects in the 3D environment </w:t>
      </w:r>
    </w:p>
    <w:p w14:paraId="001E5BC3" w14:textId="3C23DDC4" w:rsidR="00B24CFC" w:rsidRDefault="00B24CFC" w:rsidP="00B24CFC">
      <w:bookmarkStart w:id="17" w:name="_Hlk125006769"/>
      <w:r>
        <w:t xml:space="preserve">A detailed analysis of teacher and student responses can be found in D3.3b </w:t>
      </w:r>
      <w:r w:rsidR="004D1BAC">
        <w:t>‘</w:t>
      </w:r>
      <w:r>
        <w:t>Deployment of pilots in a real environment</w:t>
      </w:r>
      <w:r w:rsidR="004D1BAC">
        <w:t>’</w:t>
      </w:r>
      <w:r>
        <w:t>.</w:t>
      </w:r>
    </w:p>
    <w:bookmarkEnd w:id="17"/>
    <w:p w14:paraId="0DF08646" w14:textId="77777777" w:rsidR="00B24CFC" w:rsidRPr="00317AFD" w:rsidRDefault="00B24CFC" w:rsidP="00317AFD"/>
    <w:p w14:paraId="7AE8F647" w14:textId="0F758204" w:rsidR="00317AFD" w:rsidRPr="00317AFD" w:rsidRDefault="00317AFD" w:rsidP="00317AFD">
      <w:pPr>
        <w:rPr>
          <w:rFonts w:eastAsiaTheme="majorEastAsia" w:cstheme="majorBidi"/>
          <w:b/>
          <w:bCs/>
          <w:sz w:val="28"/>
          <w:szCs w:val="28"/>
        </w:rPr>
      </w:pPr>
      <w:r>
        <w:rPr>
          <w:rFonts w:eastAsiaTheme="majorEastAsia" w:cstheme="majorBidi"/>
          <w:b/>
          <w:bCs/>
          <w:sz w:val="28"/>
          <w:szCs w:val="28"/>
        </w:rPr>
        <w:t xml:space="preserve">4.1 </w:t>
      </w:r>
      <w:r w:rsidRPr="00317AFD">
        <w:rPr>
          <w:rFonts w:eastAsiaTheme="majorEastAsia" w:cstheme="majorBidi"/>
          <w:b/>
          <w:bCs/>
          <w:sz w:val="28"/>
          <w:szCs w:val="28"/>
        </w:rPr>
        <w:t>Recommendations: 1</w:t>
      </w:r>
      <w:r w:rsidRPr="00317AFD">
        <w:rPr>
          <w:rFonts w:eastAsiaTheme="majorEastAsia" w:cstheme="majorBidi"/>
          <w:b/>
          <w:bCs/>
          <w:sz w:val="28"/>
          <w:szCs w:val="28"/>
          <w:vertAlign w:val="superscript"/>
        </w:rPr>
        <w:t>st</w:t>
      </w:r>
      <w:r w:rsidRPr="00317AFD">
        <w:rPr>
          <w:rFonts w:eastAsiaTheme="majorEastAsia" w:cstheme="majorBidi"/>
          <w:b/>
          <w:bCs/>
          <w:sz w:val="28"/>
          <w:szCs w:val="28"/>
        </w:rPr>
        <w:t xml:space="preserve"> Prototype field test</w:t>
      </w:r>
    </w:p>
    <w:p w14:paraId="66B7A6F2" w14:textId="5170562A" w:rsidR="00B24CFC" w:rsidRDefault="00B24CFC" w:rsidP="00317AFD">
      <w:r w:rsidRPr="00B24CFC">
        <w:t xml:space="preserve">During the first prototype field testing phase, a combination of methods such as real prototype scenarios and a questionnaire survey were used to gather valuable insights from users about their behaviour and actions while using the CLASSY platform. To gather a comprehensive understanding of the platform's usability, two distinct groups </w:t>
      </w:r>
      <w:r w:rsidRPr="00B24CFC">
        <w:lastRenderedPageBreak/>
        <w:t>of users were asked to complete separate questionnaires and corresponding listed actions. This provided a more detailed understanding of the user experience and helped identify specific areas of improvement. The information collected during these field tests, including observations on the behaviour of the users, was carefully analysed by the teams from AUTh and SVR to inform further development of the platform.</w:t>
      </w:r>
    </w:p>
    <w:p w14:paraId="5606074B" w14:textId="401F1376" w:rsidR="00B24CFC" w:rsidRPr="00B24CFC" w:rsidRDefault="00317AFD" w:rsidP="00317AFD">
      <w:r w:rsidRPr="00317AFD">
        <w:t xml:space="preserve">The first prototype can be accessed here: </w:t>
      </w:r>
      <w:hyperlink r:id="rId18" w:history="1">
        <w:r w:rsidRPr="00317AFD">
          <w:rPr>
            <w:color w:val="0000FF"/>
            <w:u w:val="single"/>
          </w:rPr>
          <w:t>https://app.classy-project.eu/</w:t>
        </w:r>
      </w:hyperlink>
    </w:p>
    <w:p w14:paraId="2D5819DE" w14:textId="46FF7AA0" w:rsidR="00B24CFC" w:rsidRDefault="00B24CFC" w:rsidP="00317AFD"/>
    <w:p w14:paraId="52101E78" w14:textId="3C97A58A" w:rsidR="004D1BAC" w:rsidRPr="004D1BAC" w:rsidRDefault="004D1BAC" w:rsidP="00317AFD">
      <w:pPr>
        <w:rPr>
          <w:b/>
          <w:bCs/>
        </w:rPr>
      </w:pPr>
      <w:r w:rsidRPr="004D1BAC">
        <w:rPr>
          <w:b/>
          <w:bCs/>
        </w:rPr>
        <w:t>Recommendations</w:t>
      </w:r>
    </w:p>
    <w:p w14:paraId="2B492496" w14:textId="77777777" w:rsidR="004D1BAC" w:rsidRPr="004D1BAC" w:rsidRDefault="004D1BAC" w:rsidP="004D1BAC">
      <w:pPr>
        <w:rPr>
          <w:b/>
          <w:bCs/>
          <w:i/>
          <w:iCs/>
        </w:rPr>
      </w:pPr>
      <w:r w:rsidRPr="004D1BAC">
        <w:rPr>
          <w:b/>
          <w:bCs/>
          <w:i/>
          <w:iCs/>
        </w:rPr>
        <w:t>General Suggestions</w:t>
      </w:r>
    </w:p>
    <w:p w14:paraId="003AEAC2" w14:textId="408A555D" w:rsidR="004D1BAC" w:rsidRDefault="004D1BAC" w:rsidP="00317AFD">
      <w:r w:rsidRPr="004D1BAC">
        <w:t xml:space="preserve">A number of general suggestions were made during the </w:t>
      </w:r>
      <w:r>
        <w:t>1</w:t>
      </w:r>
      <w:r w:rsidRPr="004D1BAC">
        <w:rPr>
          <w:vertAlign w:val="superscript"/>
        </w:rPr>
        <w:t>st</w:t>
      </w:r>
      <w:r w:rsidRPr="004D1BAC">
        <w:t xml:space="preserve"> prototype field test. By integrating fewer steps and signposting key features after the registration process we need to make to it easy for users to access the main features. Many users wanted to see more content including a 3D live environment, its integration will be the next step of the </w:t>
      </w:r>
      <w:r>
        <w:t>2</w:t>
      </w:r>
      <w:r w:rsidRPr="004D1BAC">
        <w:rPr>
          <w:vertAlign w:val="superscript"/>
        </w:rPr>
        <w:t>nd</w:t>
      </w:r>
      <w:r w:rsidRPr="004D1BAC">
        <w:t xml:space="preserve"> prototype development. Some users also wanted to see more teaching and learning activities including polls, quizzes, questions or even audio.</w:t>
      </w:r>
    </w:p>
    <w:p w14:paraId="6E243E62" w14:textId="77777777" w:rsidR="004D1BAC" w:rsidRDefault="004D1BAC" w:rsidP="00317AFD"/>
    <w:p w14:paraId="566863E4" w14:textId="6F4CBE0F" w:rsidR="00317AFD" w:rsidRPr="00B24CFC" w:rsidRDefault="00317AFD" w:rsidP="00317AFD">
      <w:r w:rsidRPr="00317AFD">
        <w:rPr>
          <w:b/>
          <w:bCs/>
          <w:i/>
          <w:iCs/>
        </w:rPr>
        <w:t>Content creation</w:t>
      </w:r>
    </w:p>
    <w:p w14:paraId="351846E5" w14:textId="718058F1" w:rsidR="00B24CFC" w:rsidRDefault="00B24CFC" w:rsidP="00317AFD">
      <w:r w:rsidRPr="00B24CFC">
        <w:t xml:space="preserve">During the </w:t>
      </w:r>
      <w:r w:rsidR="004D1BAC">
        <w:t>1</w:t>
      </w:r>
      <w:r w:rsidR="004D1BAC" w:rsidRPr="004D1BAC">
        <w:rPr>
          <w:vertAlign w:val="superscript"/>
        </w:rPr>
        <w:t>st</w:t>
      </w:r>
      <w:r w:rsidR="004D1BAC">
        <w:t xml:space="preserve"> </w:t>
      </w:r>
      <w:r w:rsidRPr="00B24CFC">
        <w:t>pilot tests, many users successfully created interactive, immersive experiences using the CLASSY content creation tools. However, some users encountered difficulty when importing 3D models from Sketchfab, a platform that provides access to millions of 3D assets for subjects such as science, social studies, and architecture. The authentication and login process for Sketchfab was identified as a source of confusion for some users. To address this issue, it was suggested that a larger Sketchfab button be included in future prototypes, along with clear signposting to help users understand its functionality. Additionally, it was recommended that more ready-made models be made available without the need for logging in to Sketchfab, in order to streamline the content creation process.</w:t>
      </w:r>
    </w:p>
    <w:p w14:paraId="4D4B9C04" w14:textId="77777777" w:rsidR="004D1BAC" w:rsidRDefault="004D1BAC" w:rsidP="00317AFD">
      <w:pPr>
        <w:rPr>
          <w:b/>
          <w:bCs/>
          <w:i/>
          <w:iCs/>
        </w:rPr>
      </w:pPr>
    </w:p>
    <w:p w14:paraId="3BFC5F80" w14:textId="63E11766" w:rsidR="00317AFD" w:rsidRPr="00317AFD" w:rsidRDefault="00317AFD" w:rsidP="00317AFD">
      <w:pPr>
        <w:rPr>
          <w:b/>
          <w:bCs/>
          <w:i/>
          <w:iCs/>
          <w:sz w:val="24"/>
          <w:szCs w:val="24"/>
        </w:rPr>
      </w:pPr>
      <w:r w:rsidRPr="00317AFD">
        <w:rPr>
          <w:b/>
          <w:bCs/>
          <w:i/>
          <w:iCs/>
        </w:rPr>
        <w:t>Avatars</w:t>
      </w:r>
      <w:r w:rsidRPr="00317AFD">
        <w:rPr>
          <w:b/>
          <w:bCs/>
          <w:i/>
          <w:iCs/>
          <w:sz w:val="24"/>
          <w:szCs w:val="24"/>
        </w:rPr>
        <w:t xml:space="preserve"> </w:t>
      </w:r>
    </w:p>
    <w:p w14:paraId="49555634" w14:textId="286972E6" w:rsidR="00B24CFC" w:rsidRDefault="00B24CFC" w:rsidP="00317AFD">
      <w:r w:rsidRPr="00B24CFC">
        <w:lastRenderedPageBreak/>
        <w:t xml:space="preserve">The process of selecting and customizing avatars proved to be a popular feature among the students who participated in the field tests of the CLASSY platform's </w:t>
      </w:r>
      <w:r w:rsidR="004D1BAC">
        <w:t>1</w:t>
      </w:r>
      <w:r w:rsidR="004D1BAC" w:rsidRPr="004D1BAC">
        <w:rPr>
          <w:vertAlign w:val="superscript"/>
        </w:rPr>
        <w:t>st</w:t>
      </w:r>
      <w:r w:rsidRPr="00B24CFC">
        <w:t xml:space="preserve"> prototype. The majority of students were able to successfully add a username and select a colour for their avatars, and many praised the smooth transition into the 3D environment upon starting the experience. Overall, Irish users reported finding navigation of the platform to be relatively easy, with a majority indicating it was either "somewhat easy" or "easy". However, some users expressed a desire for more creative options when it came to customizing their avatars. In response to this feedback, the next prototype will include additional avatar features and ways for avatars to communicate with one another</w:t>
      </w:r>
      <w:r w:rsidR="004D1BAC">
        <w:t>.</w:t>
      </w:r>
    </w:p>
    <w:p w14:paraId="1251BC63" w14:textId="77777777" w:rsidR="004D1BAC" w:rsidRDefault="004D1BAC" w:rsidP="00317AFD">
      <w:pPr>
        <w:rPr>
          <w:b/>
          <w:bCs/>
          <w:i/>
          <w:iCs/>
        </w:rPr>
      </w:pPr>
    </w:p>
    <w:p w14:paraId="02B7DFF9" w14:textId="20B67275" w:rsidR="00317AFD" w:rsidRPr="00317AFD" w:rsidRDefault="00317AFD" w:rsidP="00317AFD">
      <w:pPr>
        <w:rPr>
          <w:b/>
          <w:bCs/>
          <w:i/>
          <w:iCs/>
        </w:rPr>
      </w:pPr>
      <w:r w:rsidRPr="00317AFD">
        <w:rPr>
          <w:b/>
          <w:bCs/>
          <w:i/>
          <w:iCs/>
        </w:rPr>
        <w:t xml:space="preserve">Engine physics </w:t>
      </w:r>
    </w:p>
    <w:p w14:paraId="7D1F7D93" w14:textId="77777777" w:rsidR="00B24CFC" w:rsidRDefault="00B24CFC" w:rsidP="00317AFD">
      <w:r w:rsidRPr="00B24CFC">
        <w:t>Many students from Ireland and Greece were able to successfully navigate around the virtual scene using their keyboard during the experience. However, some participants reported challenges with climbing models and moving through the environments, indicating a need for improvement in the platform's physics features. Additionally, after their initial interaction, many users expressed a desire for more virtual models and interactive elements within the experience, suggesting a desire for more engaging and immersive content.</w:t>
      </w:r>
    </w:p>
    <w:p w14:paraId="17F9D0F7" w14:textId="0B7DF814" w:rsidR="00317AFD" w:rsidRPr="00317AFD" w:rsidRDefault="00317AFD" w:rsidP="00317AFD">
      <w:r w:rsidRPr="00317AFD">
        <w:t>In conclusion, for the deployment of the 2</w:t>
      </w:r>
      <w:r w:rsidRPr="00317AFD">
        <w:rPr>
          <w:vertAlign w:val="superscript"/>
        </w:rPr>
        <w:t>nd</w:t>
      </w:r>
      <w:r w:rsidRPr="00317AFD">
        <w:t xml:space="preserve"> prototype, the following improvements are deemed necessary for trainers, </w:t>
      </w:r>
      <w:r w:rsidR="004D1BAC" w:rsidRPr="00317AFD">
        <w:t>educators,</w:t>
      </w:r>
      <w:r w:rsidRPr="00317AFD">
        <w:t xml:space="preserve"> and students to be able to complete the testing:</w:t>
      </w:r>
    </w:p>
    <w:p w14:paraId="65D24961" w14:textId="77777777" w:rsidR="00317AFD" w:rsidRPr="00317AFD" w:rsidRDefault="00317AFD" w:rsidP="00317AFD">
      <w:pPr>
        <w:numPr>
          <w:ilvl w:val="0"/>
          <w:numId w:val="12"/>
        </w:numPr>
        <w:contextualSpacing/>
      </w:pPr>
      <w:r w:rsidRPr="00317AFD">
        <w:t>Improved content creation features</w:t>
      </w:r>
    </w:p>
    <w:p w14:paraId="4F55EA2D" w14:textId="2AF2B548" w:rsidR="00317AFD" w:rsidRPr="00317AFD" w:rsidRDefault="00317AFD" w:rsidP="00317AFD">
      <w:pPr>
        <w:numPr>
          <w:ilvl w:val="0"/>
          <w:numId w:val="12"/>
        </w:numPr>
        <w:contextualSpacing/>
      </w:pPr>
      <w:r w:rsidRPr="00317AFD">
        <w:t>Avatars</w:t>
      </w:r>
      <w:r w:rsidR="004D1BAC">
        <w:t xml:space="preserve"> creation</w:t>
      </w:r>
      <w:r w:rsidRPr="00317AFD">
        <w:t xml:space="preserve"> </w:t>
      </w:r>
    </w:p>
    <w:p w14:paraId="2E059551" w14:textId="0DAAD14E" w:rsidR="00317AFD" w:rsidRPr="00317AFD" w:rsidRDefault="00317AFD" w:rsidP="00317AFD">
      <w:pPr>
        <w:numPr>
          <w:ilvl w:val="0"/>
          <w:numId w:val="12"/>
        </w:numPr>
        <w:contextualSpacing/>
      </w:pPr>
      <w:r w:rsidRPr="00317AFD">
        <w:t>I</w:t>
      </w:r>
      <w:r w:rsidR="004D1BAC">
        <w:t>mproved engine physics</w:t>
      </w:r>
      <w:r w:rsidRPr="00317AFD">
        <w:t xml:space="preserve"> </w:t>
      </w:r>
    </w:p>
    <w:p w14:paraId="273E1D84" w14:textId="77777777" w:rsidR="00317AFD" w:rsidRPr="00317AFD" w:rsidRDefault="00317AFD" w:rsidP="00317AFD">
      <w:pPr>
        <w:numPr>
          <w:ilvl w:val="0"/>
          <w:numId w:val="12"/>
        </w:numPr>
        <w:contextualSpacing/>
      </w:pPr>
      <w:r w:rsidRPr="00317AFD">
        <w:t>Accessible 3D content that users can explore</w:t>
      </w:r>
    </w:p>
    <w:p w14:paraId="51DF3044" w14:textId="7A4B8268" w:rsidR="006D4F51" w:rsidRDefault="006D4F51" w:rsidP="006D4F51"/>
    <w:p w14:paraId="30BD990B" w14:textId="088D2C3E" w:rsidR="007B306C" w:rsidRDefault="007B306C" w:rsidP="001E0C69">
      <w:pPr>
        <w:pStyle w:val="Heading1"/>
        <w:numPr>
          <w:ilvl w:val="0"/>
          <w:numId w:val="0"/>
        </w:numPr>
        <w:ind w:left="360" w:hanging="360"/>
      </w:pPr>
      <w:bookmarkStart w:id="18" w:name="_Toc125007295"/>
      <w:r>
        <w:t>Conclusions</w:t>
      </w:r>
      <w:bookmarkEnd w:id="18"/>
      <w:r>
        <w:t xml:space="preserve"> </w:t>
      </w:r>
    </w:p>
    <w:p w14:paraId="05D42936" w14:textId="053C3236" w:rsidR="000F5F87" w:rsidRDefault="009428AA" w:rsidP="00D11719">
      <w:r w:rsidRPr="009428AA">
        <w:t xml:space="preserve">Overall, the results from the </w:t>
      </w:r>
      <w:r w:rsidR="0049579D">
        <w:t>1</w:t>
      </w:r>
      <w:r w:rsidR="0049579D" w:rsidRPr="0049579D">
        <w:rPr>
          <w:vertAlign w:val="superscript"/>
        </w:rPr>
        <w:t>st</w:t>
      </w:r>
      <w:r w:rsidR="0049579D">
        <w:t xml:space="preserve"> </w:t>
      </w:r>
      <w:r w:rsidRPr="009428AA">
        <w:t xml:space="preserve">prototype field test indicate a strong potential for the CLASSY platform to improve teaching and learning experiences. However, certain areas </w:t>
      </w:r>
      <w:r w:rsidRPr="009428AA">
        <w:lastRenderedPageBreak/>
        <w:t xml:space="preserve">such as navigation, content integration, and interactivity need to be further developed for the platform to be fully embraced by educators and students. The feedback and suggestions provided by the users will be crucial in guiding the technical partners in addressing these issues for the </w:t>
      </w:r>
      <w:r w:rsidR="0049579D">
        <w:t>2</w:t>
      </w:r>
      <w:r w:rsidR="0049579D" w:rsidRPr="0049579D">
        <w:rPr>
          <w:vertAlign w:val="superscript"/>
        </w:rPr>
        <w:t>nd</w:t>
      </w:r>
      <w:r w:rsidRPr="009428AA">
        <w:t xml:space="preserve"> prototype and ultimately, the final product.</w:t>
      </w:r>
    </w:p>
    <w:p w14:paraId="53AFBE9B" w14:textId="18302C48" w:rsidR="00886460" w:rsidRDefault="00886460" w:rsidP="00D11719"/>
    <w:bookmarkEnd w:id="3"/>
    <w:bookmarkEnd w:id="9"/>
    <w:p w14:paraId="70943426" w14:textId="77777777" w:rsidR="0049579D" w:rsidRDefault="0049579D" w:rsidP="00951BA2"/>
    <w:p w14:paraId="5A4E7BB4" w14:textId="74FCF0D2" w:rsidR="00835941" w:rsidRPr="000F0134" w:rsidRDefault="00835941" w:rsidP="0049579D">
      <w:pPr>
        <w:pStyle w:val="Heading1"/>
        <w:numPr>
          <w:ilvl w:val="0"/>
          <w:numId w:val="0"/>
        </w:numPr>
        <w:rPr>
          <w:lang w:val="en-US"/>
        </w:rPr>
      </w:pPr>
      <w:bookmarkStart w:id="19" w:name="_Toc125007296"/>
      <w:commentRangeStart w:id="20"/>
      <w:r>
        <w:t>References</w:t>
      </w:r>
      <w:bookmarkEnd w:id="19"/>
      <w:commentRangeEnd w:id="20"/>
      <w:r w:rsidR="000F0134">
        <w:rPr>
          <w:rStyle w:val="CommentReference"/>
          <w:rFonts w:eastAsiaTheme="minorHAnsi" w:cstheme="minorBidi"/>
          <w:b w:val="0"/>
          <w:bCs w:val="0"/>
          <w:smallCaps w:val="0"/>
        </w:rPr>
        <w:commentReference w:id="20"/>
      </w:r>
    </w:p>
    <w:p w14:paraId="355FAE37" w14:textId="38CA3F9C" w:rsidR="007B306C" w:rsidRDefault="00913483" w:rsidP="00951BA2">
      <w:r>
        <w:t>[1</w:t>
      </w:r>
      <w:r w:rsidR="0049579D" w:rsidRPr="0049579D">
        <w:t xml:space="preserve"> Behaviour Analysis in Psychology, Kendra Cherry. Available at: https://www.verywellmind.com/what-is-behavior-analysis-2794865 (</w:t>
      </w:r>
      <w:r w:rsidR="0049579D">
        <w:t>06/07/21</w:t>
      </w:r>
      <w:r w:rsidR="0049579D" w:rsidRPr="0049579D">
        <w:t>)</w:t>
      </w:r>
    </w:p>
    <w:p w14:paraId="41F70FCD" w14:textId="3E25F3EE" w:rsidR="0049579D" w:rsidRDefault="0049579D" w:rsidP="00951BA2"/>
    <w:p w14:paraId="510BBDBD" w14:textId="79BEA766" w:rsidR="0049579D" w:rsidRDefault="0049579D" w:rsidP="00951BA2"/>
    <w:p w14:paraId="2228FDC6" w14:textId="699C2E6B" w:rsidR="0049579D" w:rsidRDefault="0049579D" w:rsidP="00951BA2"/>
    <w:p w14:paraId="27ADBEDA" w14:textId="309CDE5D" w:rsidR="0049579D" w:rsidRDefault="0049579D" w:rsidP="00951BA2"/>
    <w:p w14:paraId="0D0B6C1B" w14:textId="6C78B031" w:rsidR="0049579D" w:rsidRDefault="0049579D" w:rsidP="00951BA2"/>
    <w:p w14:paraId="6D0C45FA" w14:textId="1B74D605" w:rsidR="0049579D" w:rsidRDefault="0049579D" w:rsidP="00951BA2"/>
    <w:p w14:paraId="6C433171" w14:textId="1D696A79" w:rsidR="0049579D" w:rsidRDefault="0049579D" w:rsidP="00951BA2"/>
    <w:p w14:paraId="702668AA" w14:textId="50A5F6D3" w:rsidR="0049579D" w:rsidRDefault="0049579D" w:rsidP="00951BA2"/>
    <w:p w14:paraId="09FAEA33" w14:textId="14E64164" w:rsidR="0049579D" w:rsidRDefault="0049579D" w:rsidP="00951BA2"/>
    <w:p w14:paraId="60675F9C" w14:textId="78CBCC0B" w:rsidR="0049579D" w:rsidRDefault="0049579D" w:rsidP="00951BA2"/>
    <w:p w14:paraId="3D5FC32C" w14:textId="1DCF4E85" w:rsidR="0049579D" w:rsidRDefault="0049579D" w:rsidP="00951BA2"/>
    <w:p w14:paraId="35040E7F" w14:textId="77ACF13B" w:rsidR="0049579D" w:rsidRDefault="0049579D" w:rsidP="00951BA2"/>
    <w:p w14:paraId="40AF4F22" w14:textId="207B9801" w:rsidR="0049579D" w:rsidRDefault="0049579D" w:rsidP="00951BA2"/>
    <w:p w14:paraId="4083313C" w14:textId="0404A098" w:rsidR="0049579D" w:rsidRDefault="0049579D" w:rsidP="00951BA2"/>
    <w:p w14:paraId="409199DF" w14:textId="77777777" w:rsidR="0049579D" w:rsidRDefault="0049579D" w:rsidP="00951BA2"/>
    <w:p w14:paraId="1EB0D831" w14:textId="77777777" w:rsidR="0049579D" w:rsidRDefault="0049579D" w:rsidP="00951BA2"/>
    <w:p w14:paraId="5C00DDA6" w14:textId="51948171" w:rsidR="000406A9" w:rsidRDefault="00835941" w:rsidP="0049579D">
      <w:pPr>
        <w:pStyle w:val="Heading1"/>
        <w:numPr>
          <w:ilvl w:val="0"/>
          <w:numId w:val="0"/>
        </w:numPr>
      </w:pPr>
      <w:bookmarkStart w:id="21" w:name="_Toc125007297"/>
      <w:r>
        <w:lastRenderedPageBreak/>
        <w:t>Annexes</w:t>
      </w:r>
      <w:bookmarkEnd w:id="21"/>
    </w:p>
    <w:p w14:paraId="74956A2D" w14:textId="41FDF6B9" w:rsidR="00041496" w:rsidRDefault="00835941">
      <w:pPr>
        <w:spacing w:line="300" w:lineRule="exact"/>
        <w:jc w:val="left"/>
        <w:rPr>
          <w:rFonts w:eastAsiaTheme="majorEastAsia" w:cs="Tahoma"/>
          <w:b/>
          <w:bCs/>
          <w:smallCaps/>
          <w:sz w:val="26"/>
          <w:szCs w:val="28"/>
        </w:rPr>
      </w:pPr>
      <w:bookmarkStart w:id="22" w:name="_GoBack"/>
      <w:bookmarkEnd w:id="22"/>
      <w:r>
        <w:rPr>
          <w:rFonts w:eastAsiaTheme="majorEastAsia" w:cs="Tahoma"/>
          <w:b/>
          <w:bCs/>
          <w:smallCaps/>
          <w:sz w:val="26"/>
          <w:szCs w:val="28"/>
        </w:rPr>
        <w:t>CLASSY MOCK-UP FIELD TEST</w:t>
      </w:r>
      <w:r w:rsidR="00CF0B05">
        <w:rPr>
          <w:rFonts w:eastAsiaTheme="majorEastAsia" w:cs="Tahoma"/>
          <w:b/>
          <w:bCs/>
          <w:smallCaps/>
          <w:sz w:val="26"/>
          <w:szCs w:val="28"/>
        </w:rPr>
        <w:t xml:space="preserve"> QUESTIONAIRE</w:t>
      </w:r>
    </w:p>
    <w:p w14:paraId="4ADE6FA9" w14:textId="77777777" w:rsidR="00CF0B05" w:rsidRDefault="00CF0B05">
      <w:pPr>
        <w:spacing w:line="300" w:lineRule="exact"/>
        <w:jc w:val="left"/>
      </w:pPr>
      <w:r>
        <w:t>English Form of Classy – Remote Class System Questionnaire Dear participant, welcome to our survey! Classy is an EU Erasmus+ (GA No 2020-1-CY01-KA226-VET-082750) project which aims at promoting remote education using a 3D simulation of a classroom.</w:t>
      </w:r>
    </w:p>
    <w:p w14:paraId="3205D7CC" w14:textId="77777777" w:rsidR="00CF0B05" w:rsidRDefault="00CF0B05">
      <w:pPr>
        <w:spacing w:line="300" w:lineRule="exact"/>
        <w:jc w:val="left"/>
      </w:pPr>
      <w:r>
        <w:t xml:space="preserve">Classy endeavors to develop a remote education platform that will address the needs both of the teachers/trainers and the students. Thus, we need your help to design a virtual classroom that will meet your requirements! We invite you to participate in the following survey and provide us with feedback about your current experience with virtual reality applications and what do you expect from a virtual reality education software! </w:t>
      </w:r>
    </w:p>
    <w:p w14:paraId="69DC78F3" w14:textId="77777777" w:rsidR="00CF0B05" w:rsidRDefault="00CF0B05">
      <w:pPr>
        <w:spacing w:line="300" w:lineRule="exact"/>
        <w:jc w:val="left"/>
      </w:pPr>
      <w:r>
        <w:t xml:space="preserve">The survey lasts about 10 minutes. There are no right or wrong answers, this is only about your personal views. All data are anonymized, and your privacy is guaranteed. Before participating in the survey please read carefully the information sheet that is available here: Information Sheet Thank you for helping us gather relevant information! There are 18 questions in this survey. </w:t>
      </w:r>
    </w:p>
    <w:p w14:paraId="0235C117" w14:textId="070DFD0A" w:rsidR="005A468A" w:rsidRDefault="00CF0B05">
      <w:pPr>
        <w:spacing w:line="300" w:lineRule="exact"/>
        <w:jc w:val="left"/>
        <w:rPr>
          <w:rFonts w:eastAsiaTheme="majorEastAsia" w:cs="Tahoma"/>
          <w:b/>
          <w:bCs/>
          <w:smallCaps/>
          <w:sz w:val="26"/>
          <w:szCs w:val="28"/>
        </w:rPr>
      </w:pPr>
      <w:r>
        <w:t>I declare that I have read all the information, I know the objectives of this survey and I agree to participate. By participating in this survey I authorize the use of the data collected for the purposes of the research as described in the terms set out in the information sheet (You can find it here).</w:t>
      </w:r>
    </w:p>
    <w:p w14:paraId="5BC7E91E" w14:textId="4FD25672" w:rsidR="00726B26" w:rsidRDefault="00726B26">
      <w:pPr>
        <w:spacing w:line="300" w:lineRule="exact"/>
        <w:jc w:val="left"/>
        <w:rPr>
          <w:rFonts w:eastAsiaTheme="majorEastAsia" w:cs="Tahoma"/>
          <w:b/>
          <w:bCs/>
          <w:smallCaps/>
          <w:sz w:val="26"/>
          <w:szCs w:val="28"/>
        </w:rPr>
      </w:pPr>
    </w:p>
    <w:p w14:paraId="03D132B2" w14:textId="6B54B69C" w:rsidR="00726B26" w:rsidRDefault="00726B26">
      <w:pPr>
        <w:spacing w:line="300" w:lineRule="exact"/>
        <w:jc w:val="left"/>
        <w:rPr>
          <w:rFonts w:eastAsiaTheme="majorEastAsia" w:cs="Tahoma"/>
          <w:b/>
          <w:bCs/>
          <w:smallCaps/>
          <w:sz w:val="26"/>
          <w:szCs w:val="28"/>
        </w:rPr>
      </w:pPr>
      <w:r>
        <w:rPr>
          <w:rFonts w:eastAsiaTheme="majorEastAsia" w:cs="Tahoma"/>
          <w:b/>
          <w:bCs/>
          <w:smallCaps/>
          <w:noProof/>
          <w:sz w:val="26"/>
          <w:szCs w:val="28"/>
          <w:lang w:val="el-GR" w:eastAsia="el-GR"/>
        </w:rPr>
        <w:lastRenderedPageBreak/>
        <w:drawing>
          <wp:anchor distT="0" distB="0" distL="114300" distR="114300" simplePos="0" relativeHeight="251696640" behindDoc="1" locked="0" layoutInCell="1" allowOverlap="1" wp14:anchorId="2858ACD6" wp14:editId="076C5AD2">
            <wp:simplePos x="0" y="0"/>
            <wp:positionH relativeFrom="margin">
              <wp:align>left</wp:align>
            </wp:positionH>
            <wp:positionV relativeFrom="paragraph">
              <wp:posOffset>273989</wp:posOffset>
            </wp:positionV>
            <wp:extent cx="5120640" cy="6448425"/>
            <wp:effectExtent l="0" t="0" r="3810" b="9525"/>
            <wp:wrapTight wrapText="bothSides">
              <wp:wrapPolygon edited="0">
                <wp:start x="0" y="0"/>
                <wp:lineTo x="0" y="21568"/>
                <wp:lineTo x="21536" y="21568"/>
                <wp:lineTo x="21536" y="0"/>
                <wp:lineTo x="0" y="0"/>
              </wp:wrapPolygon>
            </wp:wrapTight>
            <wp:docPr id="27" name="Picture 2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imelin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0640" cy="6448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cs="Tahoma"/>
          <w:b/>
          <w:bCs/>
          <w:smallCaps/>
          <w:sz w:val="26"/>
          <w:szCs w:val="28"/>
        </w:rPr>
        <w:t>1</w:t>
      </w:r>
      <w:r w:rsidRPr="00726B26">
        <w:rPr>
          <w:rFonts w:eastAsiaTheme="majorEastAsia" w:cs="Tahoma"/>
          <w:b/>
          <w:bCs/>
          <w:smallCaps/>
          <w:sz w:val="26"/>
          <w:szCs w:val="28"/>
          <w:vertAlign w:val="superscript"/>
        </w:rPr>
        <w:t>st</w:t>
      </w:r>
      <w:r>
        <w:rPr>
          <w:rFonts w:eastAsiaTheme="majorEastAsia" w:cs="Tahoma"/>
          <w:b/>
          <w:bCs/>
          <w:smallCaps/>
          <w:sz w:val="26"/>
          <w:szCs w:val="28"/>
        </w:rPr>
        <w:t xml:space="preserve"> Prototype evaluation – Student Survey</w:t>
      </w:r>
    </w:p>
    <w:p w14:paraId="0EFB6211" w14:textId="52C9434A" w:rsidR="00726B26" w:rsidRDefault="00726B26">
      <w:pPr>
        <w:spacing w:line="300" w:lineRule="exact"/>
        <w:jc w:val="left"/>
        <w:rPr>
          <w:rFonts w:eastAsiaTheme="majorEastAsia" w:cs="Tahoma"/>
          <w:b/>
          <w:bCs/>
          <w:smallCaps/>
          <w:sz w:val="26"/>
          <w:szCs w:val="28"/>
        </w:rPr>
      </w:pPr>
    </w:p>
    <w:p w14:paraId="2A2B7FB5" w14:textId="35F98E0B" w:rsidR="00726B26" w:rsidRDefault="00726B26">
      <w:pPr>
        <w:spacing w:line="300" w:lineRule="exact"/>
        <w:jc w:val="left"/>
        <w:rPr>
          <w:rFonts w:eastAsiaTheme="majorEastAsia" w:cs="Tahoma"/>
          <w:b/>
          <w:bCs/>
          <w:smallCaps/>
          <w:sz w:val="26"/>
          <w:szCs w:val="28"/>
        </w:rPr>
      </w:pPr>
    </w:p>
    <w:p w14:paraId="41CAFC96" w14:textId="2348D000" w:rsidR="005F340C" w:rsidRDefault="005F340C">
      <w:pPr>
        <w:spacing w:line="300" w:lineRule="exact"/>
        <w:jc w:val="left"/>
        <w:rPr>
          <w:rFonts w:eastAsiaTheme="majorEastAsia" w:cs="Tahoma"/>
          <w:b/>
          <w:bCs/>
          <w:smallCaps/>
          <w:sz w:val="26"/>
          <w:szCs w:val="28"/>
        </w:rPr>
      </w:pPr>
    </w:p>
    <w:p w14:paraId="3B604ABF" w14:textId="78204472" w:rsidR="005F340C" w:rsidRDefault="005F340C">
      <w:pPr>
        <w:spacing w:line="300" w:lineRule="exact"/>
        <w:jc w:val="left"/>
        <w:rPr>
          <w:rFonts w:eastAsiaTheme="majorEastAsia" w:cs="Tahoma"/>
          <w:b/>
          <w:bCs/>
          <w:smallCaps/>
          <w:sz w:val="26"/>
          <w:szCs w:val="28"/>
        </w:rPr>
      </w:pPr>
    </w:p>
    <w:p w14:paraId="08EEB910" w14:textId="493E40CD" w:rsidR="005F340C" w:rsidRDefault="005F340C">
      <w:pPr>
        <w:spacing w:line="300" w:lineRule="exact"/>
        <w:jc w:val="left"/>
        <w:rPr>
          <w:rFonts w:eastAsiaTheme="majorEastAsia" w:cs="Tahoma"/>
          <w:b/>
          <w:bCs/>
          <w:smallCaps/>
          <w:sz w:val="26"/>
          <w:szCs w:val="28"/>
        </w:rPr>
      </w:pPr>
    </w:p>
    <w:p w14:paraId="263558C7" w14:textId="77777777" w:rsidR="005F340C" w:rsidRDefault="005F340C" w:rsidP="005F340C">
      <w:pPr>
        <w:spacing w:line="300" w:lineRule="exact"/>
        <w:jc w:val="left"/>
        <w:rPr>
          <w:rFonts w:eastAsiaTheme="majorEastAsia" w:cs="Tahoma"/>
          <w:b/>
          <w:bCs/>
          <w:smallCaps/>
          <w:sz w:val="26"/>
          <w:szCs w:val="28"/>
        </w:rPr>
      </w:pPr>
    </w:p>
    <w:p w14:paraId="0FAC01E0" w14:textId="6A4BDC03" w:rsidR="005F340C" w:rsidRDefault="005F340C" w:rsidP="005F340C">
      <w:pPr>
        <w:spacing w:line="300" w:lineRule="exact"/>
        <w:jc w:val="left"/>
        <w:rPr>
          <w:rFonts w:eastAsiaTheme="majorEastAsia" w:cs="Tahoma"/>
          <w:b/>
          <w:bCs/>
          <w:smallCaps/>
          <w:sz w:val="26"/>
          <w:szCs w:val="28"/>
        </w:rPr>
      </w:pPr>
      <w:r>
        <w:rPr>
          <w:rFonts w:eastAsiaTheme="majorEastAsia" w:cs="Tahoma"/>
          <w:b/>
          <w:bCs/>
          <w:smallCaps/>
          <w:noProof/>
          <w:sz w:val="26"/>
          <w:szCs w:val="28"/>
          <w:lang w:val="el-GR" w:eastAsia="el-GR"/>
        </w:rPr>
        <w:lastRenderedPageBreak/>
        <w:drawing>
          <wp:anchor distT="0" distB="0" distL="114300" distR="114300" simplePos="0" relativeHeight="251697664" behindDoc="1" locked="0" layoutInCell="1" allowOverlap="1" wp14:anchorId="72EB0DBC" wp14:editId="7B443CF9">
            <wp:simplePos x="0" y="0"/>
            <wp:positionH relativeFrom="margin">
              <wp:align>center</wp:align>
            </wp:positionH>
            <wp:positionV relativeFrom="paragraph">
              <wp:posOffset>379123</wp:posOffset>
            </wp:positionV>
            <wp:extent cx="5247640" cy="7800340"/>
            <wp:effectExtent l="0" t="0" r="0" b="0"/>
            <wp:wrapTight wrapText="bothSides">
              <wp:wrapPolygon edited="0">
                <wp:start x="0" y="0"/>
                <wp:lineTo x="0" y="21523"/>
                <wp:lineTo x="21485" y="21523"/>
                <wp:lineTo x="2148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7640" cy="7800340"/>
                    </a:xfrm>
                    <a:prstGeom prst="rect">
                      <a:avLst/>
                    </a:prstGeom>
                    <a:noFill/>
                    <a:ln>
                      <a:noFill/>
                    </a:ln>
                  </pic:spPr>
                </pic:pic>
              </a:graphicData>
            </a:graphic>
          </wp:anchor>
        </w:drawing>
      </w:r>
      <w:r>
        <w:rPr>
          <w:rFonts w:eastAsiaTheme="majorEastAsia" w:cs="Tahoma"/>
          <w:b/>
          <w:bCs/>
          <w:smallCaps/>
          <w:sz w:val="26"/>
          <w:szCs w:val="28"/>
        </w:rPr>
        <w:t>1</w:t>
      </w:r>
      <w:r w:rsidRPr="005F340C">
        <w:rPr>
          <w:rFonts w:eastAsiaTheme="majorEastAsia" w:cs="Tahoma"/>
          <w:b/>
          <w:bCs/>
          <w:smallCaps/>
          <w:sz w:val="26"/>
          <w:szCs w:val="28"/>
          <w:vertAlign w:val="superscript"/>
        </w:rPr>
        <w:t>st</w:t>
      </w:r>
      <w:r>
        <w:rPr>
          <w:rFonts w:eastAsiaTheme="majorEastAsia" w:cs="Tahoma"/>
          <w:b/>
          <w:bCs/>
          <w:smallCaps/>
          <w:sz w:val="26"/>
          <w:szCs w:val="28"/>
        </w:rPr>
        <w:t xml:space="preserve"> prototype evaluation - Teacher Survey</w:t>
      </w:r>
    </w:p>
    <w:p w14:paraId="7434263E" w14:textId="4FAF5B7A" w:rsidR="005F340C" w:rsidRDefault="005F340C">
      <w:pPr>
        <w:spacing w:line="300" w:lineRule="exact"/>
        <w:jc w:val="left"/>
        <w:rPr>
          <w:rFonts w:eastAsiaTheme="majorEastAsia" w:cs="Tahoma"/>
          <w:b/>
          <w:bCs/>
          <w:smallCaps/>
          <w:sz w:val="26"/>
          <w:szCs w:val="28"/>
        </w:rPr>
      </w:pPr>
      <w:r>
        <w:rPr>
          <w:rFonts w:eastAsiaTheme="majorEastAsia" w:cs="Tahoma"/>
          <w:b/>
          <w:bCs/>
          <w:smallCaps/>
          <w:noProof/>
          <w:sz w:val="26"/>
          <w:szCs w:val="28"/>
          <w:lang w:val="el-GR" w:eastAsia="el-GR"/>
        </w:rPr>
        <w:drawing>
          <wp:inline distT="0" distB="0" distL="0" distR="0" wp14:anchorId="76B548C5" wp14:editId="58E20562">
            <wp:extent cx="5247640" cy="78003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7640" cy="7800340"/>
                    </a:xfrm>
                    <a:prstGeom prst="rect">
                      <a:avLst/>
                    </a:prstGeom>
                    <a:noFill/>
                    <a:ln>
                      <a:noFill/>
                    </a:ln>
                  </pic:spPr>
                </pic:pic>
              </a:graphicData>
            </a:graphic>
          </wp:inline>
        </w:drawing>
      </w:r>
    </w:p>
    <w:p w14:paraId="2D933C6E" w14:textId="2CE63C4F" w:rsidR="00F05AEA" w:rsidRDefault="00F05AEA">
      <w:pPr>
        <w:spacing w:line="300" w:lineRule="exact"/>
        <w:jc w:val="left"/>
        <w:rPr>
          <w:rFonts w:eastAsiaTheme="majorEastAsia" w:cs="Tahoma"/>
          <w:b/>
          <w:bCs/>
          <w:smallCaps/>
          <w:sz w:val="26"/>
          <w:szCs w:val="28"/>
        </w:rPr>
      </w:pPr>
    </w:p>
    <w:p w14:paraId="513F3332" w14:textId="19E2CA7A" w:rsidR="005F340C" w:rsidRPr="00DF72AC" w:rsidRDefault="005F340C">
      <w:pPr>
        <w:spacing w:line="300" w:lineRule="exact"/>
        <w:jc w:val="left"/>
        <w:rPr>
          <w:rFonts w:eastAsiaTheme="majorEastAsia" w:cs="Tahoma"/>
          <w:b/>
          <w:bCs/>
          <w:smallCaps/>
          <w:sz w:val="26"/>
          <w:szCs w:val="28"/>
        </w:rPr>
      </w:pPr>
      <w:r>
        <w:rPr>
          <w:rFonts w:eastAsiaTheme="majorEastAsia" w:cs="Tahoma"/>
          <w:b/>
          <w:bCs/>
          <w:smallCaps/>
          <w:noProof/>
          <w:sz w:val="26"/>
          <w:szCs w:val="28"/>
          <w:lang w:val="el-GR" w:eastAsia="el-GR"/>
        </w:rPr>
        <w:drawing>
          <wp:anchor distT="0" distB="0" distL="114300" distR="114300" simplePos="0" relativeHeight="251698688" behindDoc="1" locked="0" layoutInCell="1" allowOverlap="1" wp14:anchorId="1B1288A1" wp14:editId="2CD2C542">
            <wp:simplePos x="0" y="0"/>
            <wp:positionH relativeFrom="column">
              <wp:posOffset>1242</wp:posOffset>
            </wp:positionH>
            <wp:positionV relativeFrom="paragraph">
              <wp:posOffset>-266838</wp:posOffset>
            </wp:positionV>
            <wp:extent cx="5287645" cy="5605780"/>
            <wp:effectExtent l="0" t="0" r="8255" b="0"/>
            <wp:wrapTight wrapText="bothSides">
              <wp:wrapPolygon edited="0">
                <wp:start x="0" y="0"/>
                <wp:lineTo x="0" y="21507"/>
                <wp:lineTo x="21556" y="21507"/>
                <wp:lineTo x="21556"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7645" cy="5605780"/>
                    </a:xfrm>
                    <a:prstGeom prst="rect">
                      <a:avLst/>
                    </a:prstGeom>
                    <a:noFill/>
                    <a:ln>
                      <a:noFill/>
                    </a:ln>
                  </pic:spPr>
                </pic:pic>
              </a:graphicData>
            </a:graphic>
          </wp:anchor>
        </w:drawing>
      </w:r>
    </w:p>
    <w:sectPr w:rsidR="005F340C" w:rsidRPr="00DF72AC" w:rsidSect="00DC774D">
      <w:headerReference w:type="default" r:id="rId23"/>
      <w:footerReference w:type="default" r:id="rId24"/>
      <w:footerReference w:type="first" r:id="rId25"/>
      <w:pgSz w:w="11907" w:h="16839" w:code="9"/>
      <w:pgMar w:top="1701" w:right="1701" w:bottom="1701" w:left="1701" w:header="850" w:footer="85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Ioannis Tavantzis" w:date="2023-03-04T21:54:00Z" w:initials="IT">
    <w:p w14:paraId="74DF1D58" w14:textId="77777777" w:rsidR="00371D15" w:rsidRDefault="000F0134" w:rsidP="001B639D">
      <w:pPr>
        <w:pStyle w:val="CommentText"/>
        <w:jc w:val="left"/>
      </w:pPr>
      <w:r>
        <w:rPr>
          <w:rStyle w:val="CommentReference"/>
        </w:rPr>
        <w:annotationRef/>
      </w:r>
      <w:r w:rsidR="00371D15">
        <w:rPr>
          <w:lang w:val="en-US"/>
        </w:rPr>
        <w:t>Do</w:t>
      </w:r>
      <w:r w:rsidR="00371D15">
        <w:t xml:space="preserve"> </w:t>
      </w:r>
      <w:r w:rsidR="00371D15">
        <w:rPr>
          <w:lang w:val="en-US"/>
        </w:rPr>
        <w:t>you</w:t>
      </w:r>
      <w:r w:rsidR="00371D15">
        <w:t xml:space="preserve"> </w:t>
      </w:r>
      <w:r w:rsidR="00371D15">
        <w:rPr>
          <w:lang w:val="en-US"/>
        </w:rPr>
        <w:t>believe</w:t>
      </w:r>
      <w:r w:rsidR="00371D15">
        <w:t xml:space="preserve"> that </w:t>
      </w:r>
      <w:r w:rsidR="00371D15">
        <w:rPr>
          <w:lang w:val="en-US"/>
        </w:rPr>
        <w:t>will</w:t>
      </w:r>
      <w:r w:rsidR="00371D15">
        <w:t xml:space="preserve"> </w:t>
      </w:r>
      <w:r w:rsidR="00371D15">
        <w:rPr>
          <w:lang w:val="en-US"/>
        </w:rPr>
        <w:t>be</w:t>
      </w:r>
      <w:r w:rsidR="00371D15">
        <w:t xml:space="preserve"> </w:t>
      </w:r>
      <w:r w:rsidR="00371D15">
        <w:rPr>
          <w:lang w:val="en-US"/>
        </w:rPr>
        <w:t>better</w:t>
      </w:r>
      <w:r w:rsidR="00371D15">
        <w:t xml:space="preserve"> </w:t>
      </w:r>
      <w:r w:rsidR="00371D15">
        <w:rPr>
          <w:lang w:val="en-US"/>
        </w:rPr>
        <w:t>to</w:t>
      </w:r>
      <w:r w:rsidR="00371D15">
        <w:t xml:space="preserve"> </w:t>
      </w:r>
      <w:r w:rsidR="00371D15">
        <w:rPr>
          <w:lang w:val="en-US"/>
        </w:rPr>
        <w:t>add</w:t>
      </w:r>
      <w:r w:rsidR="00371D15">
        <w:t xml:space="preserve"> </w:t>
      </w:r>
      <w:r w:rsidR="00371D15">
        <w:rPr>
          <w:lang w:val="en-US"/>
        </w:rPr>
        <w:t>more</w:t>
      </w:r>
      <w:r w:rsidR="00371D15">
        <w:t xml:space="preserve"> </w:t>
      </w:r>
      <w:r w:rsidR="00371D15">
        <w:rPr>
          <w:lang w:val="en-US"/>
        </w:rPr>
        <w:t>references</w:t>
      </w:r>
      <w:r w:rsidR="00371D15">
        <w:t xml:space="preserve"> </w:t>
      </w:r>
      <w:r w:rsidR="00371D15">
        <w:rPr>
          <w:lang w:val="en-US"/>
        </w:rPr>
        <w:t>than</w:t>
      </w:r>
      <w:r w:rsidR="00371D15">
        <w:t xml:space="preserve"> </w:t>
      </w:r>
      <w:r w:rsidR="00371D15">
        <w:rPr>
          <w:lang w:val="en-US"/>
        </w:rPr>
        <w:t>one</w:t>
      </w:r>
      <w:r w:rsidR="00371D15">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DF1D58" w15:done="0"/>
  <w15:commentEx w15:paraId="62B21B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E3C79" w16cex:dateUtc="2023-03-05T02:54:00Z"/>
  <w16cex:commentExtensible w16cex:durableId="27A8B42A" w16cex:dateUtc="2023-02-28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DF1D58" w16cid:durableId="27AE3C79"/>
  <w16cid:commentId w16cid:paraId="62B21B22" w16cid:durableId="27A8B4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FA765" w14:textId="77777777" w:rsidR="001D58F9" w:rsidRDefault="001D58F9" w:rsidP="00D21C20">
      <w:pPr>
        <w:spacing w:before="0" w:after="0" w:line="240" w:lineRule="auto"/>
      </w:pPr>
      <w:r>
        <w:separator/>
      </w:r>
    </w:p>
  </w:endnote>
  <w:endnote w:type="continuationSeparator" w:id="0">
    <w:p w14:paraId="019267CC" w14:textId="77777777" w:rsidR="001D58F9" w:rsidRDefault="001D58F9" w:rsidP="00D21C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DF9B5" w14:textId="0B27A512" w:rsidR="00A21806" w:rsidRPr="00A12D1E" w:rsidRDefault="00A12D1E" w:rsidP="00A12D1E">
    <w:pPr>
      <w:tabs>
        <w:tab w:val="center" w:pos="4252"/>
        <w:tab w:val="right" w:pos="8505"/>
      </w:tabs>
      <w:jc w:val="left"/>
      <w:rPr>
        <w:sz w:val="20"/>
        <w:szCs w:val="20"/>
      </w:rPr>
    </w:pPr>
    <w:r>
      <w:rPr>
        <w:sz w:val="20"/>
        <w:szCs w:val="20"/>
      </w:rPr>
      <w:tab/>
    </w:r>
    <w:r>
      <w:rPr>
        <w:sz w:val="20"/>
        <w:szCs w:val="20"/>
      </w:rPr>
      <w:tab/>
    </w:r>
    <w:r w:rsidR="00A21806" w:rsidRPr="00691395">
      <w:rPr>
        <w:sz w:val="20"/>
        <w:szCs w:val="20"/>
      </w:rPr>
      <w:t>[</w:t>
    </w:r>
    <w:r w:rsidR="00A21806" w:rsidRPr="00691395">
      <w:rPr>
        <w:sz w:val="20"/>
        <w:szCs w:val="20"/>
      </w:rPr>
      <w:fldChar w:fldCharType="begin"/>
    </w:r>
    <w:r w:rsidR="00A21806" w:rsidRPr="00691395">
      <w:rPr>
        <w:sz w:val="20"/>
        <w:szCs w:val="20"/>
      </w:rPr>
      <w:instrText xml:space="preserve"> PAGE   \* MERGEFORMAT </w:instrText>
    </w:r>
    <w:r w:rsidR="00A21806" w:rsidRPr="00691395">
      <w:rPr>
        <w:sz w:val="20"/>
        <w:szCs w:val="20"/>
      </w:rPr>
      <w:fldChar w:fldCharType="separate"/>
    </w:r>
    <w:r w:rsidR="009253E3">
      <w:rPr>
        <w:noProof/>
        <w:sz w:val="20"/>
        <w:szCs w:val="20"/>
      </w:rPr>
      <w:t>14</w:t>
    </w:r>
    <w:r w:rsidR="00A21806" w:rsidRPr="00691395">
      <w:rPr>
        <w:sz w:val="20"/>
        <w:szCs w:val="20"/>
      </w:rPr>
      <w:fldChar w:fldCharType="end"/>
    </w:r>
    <w:r w:rsidR="00A21806">
      <w:rPr>
        <w:sz w:val="20"/>
        <w:szCs w:val="20"/>
        <w:lang w:val="el-GR"/>
      </w:rPr>
      <w:t>|</w:t>
    </w:r>
    <w:r w:rsidR="001D58F9">
      <w:fldChar w:fldCharType="begin"/>
    </w:r>
    <w:r w:rsidR="001D58F9">
      <w:instrText xml:space="preserve"> NUMPAGES   \* MERGEFORMAT </w:instrText>
    </w:r>
    <w:r w:rsidR="001D58F9">
      <w:fldChar w:fldCharType="separate"/>
    </w:r>
    <w:r w:rsidR="009253E3" w:rsidRPr="009253E3">
      <w:rPr>
        <w:noProof/>
        <w:sz w:val="20"/>
        <w:szCs w:val="20"/>
      </w:rPr>
      <w:t>14</w:t>
    </w:r>
    <w:r w:rsidR="001D58F9">
      <w:rPr>
        <w:noProof/>
        <w:sz w:val="20"/>
        <w:szCs w:val="20"/>
      </w:rPr>
      <w:fldChar w:fldCharType="end"/>
    </w:r>
    <w:r w:rsidR="00A21806" w:rsidRPr="00691395">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869C" w14:textId="77777777" w:rsidR="00A21806" w:rsidRPr="002A7FF5" w:rsidRDefault="00A21806" w:rsidP="0067049D">
    <w:pPr>
      <w:pStyle w:val="Header"/>
      <w:jc w:val="center"/>
    </w:pPr>
  </w:p>
  <w:p w14:paraId="75FD1338" w14:textId="77777777" w:rsidR="00A21806" w:rsidRPr="00E91DC7" w:rsidRDefault="00A21806" w:rsidP="00E91DC7">
    <w:pPr>
      <w:pStyle w:val="Footer"/>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ECBDD" w14:textId="77777777" w:rsidR="001D58F9" w:rsidRDefault="001D58F9" w:rsidP="00D21C20">
      <w:pPr>
        <w:spacing w:before="0" w:after="0" w:line="240" w:lineRule="auto"/>
      </w:pPr>
      <w:r>
        <w:separator/>
      </w:r>
    </w:p>
  </w:footnote>
  <w:footnote w:type="continuationSeparator" w:id="0">
    <w:p w14:paraId="6ECE44BA" w14:textId="77777777" w:rsidR="001D58F9" w:rsidRDefault="001D58F9" w:rsidP="00D21C2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4D0D3" w14:textId="720A9476" w:rsidR="00A21806" w:rsidRPr="00694F61" w:rsidRDefault="00A21806" w:rsidP="00694F61">
    <w:pPr>
      <w:pStyle w:val="Header"/>
    </w:pPr>
    <w:r w:rsidRPr="00694F61">
      <w:rPr>
        <w:noProof/>
        <w:lang w:val="el-GR" w:eastAsia="el-GR"/>
      </w:rPr>
      <w:drawing>
        <wp:anchor distT="0" distB="0" distL="0" distR="0" simplePos="0" relativeHeight="251659264" behindDoc="1" locked="0" layoutInCell="0" allowOverlap="1" wp14:anchorId="6640632E" wp14:editId="4D337B2E">
          <wp:simplePos x="0" y="0"/>
          <wp:positionH relativeFrom="column">
            <wp:posOffset>-80483</wp:posOffset>
          </wp:positionH>
          <wp:positionV relativeFrom="paragraph">
            <wp:posOffset>-231775</wp:posOffset>
          </wp:positionV>
          <wp:extent cx="1671320" cy="478790"/>
          <wp:effectExtent l="0" t="0" r="5080" b="0"/>
          <wp:wrapNone/>
          <wp:docPr id="34" name="image4.jpg" descr="https://lh5.googleusercontent.com/XRn2larIQV72WBz2GM6wlY28HNyHk7u30CnUeoKDIeHeKE82hu4AU5xDDyeEyEcKq4uQueaab-KKbEpYhU-8LqdAIZ8b8leGh0HX0mJqhGs6sha4VTV15slIEeukIB_CRQTsm8GrzvWz2ZM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g" descr="https://lh5.googleusercontent.com/XRn2larIQV72WBz2GM6wlY28HNyHk7u30CnUeoKDIeHeKE82hu4AU5xDDyeEyEcKq4uQueaab-KKbEpYhU-8LqdAIZ8b8leGh0HX0mJqhGs6sha4VTV15slIEeukIB_CRQTsm8GrzvWz2ZMCdA"/>
                  <pic:cNvPicPr>
                    <a:picLocks noChangeAspect="1" noChangeArrowheads="1"/>
                  </pic:cNvPicPr>
                </pic:nvPicPr>
                <pic:blipFill>
                  <a:blip r:embed="rId1"/>
                  <a:stretch>
                    <a:fillRect/>
                  </a:stretch>
                </pic:blipFill>
                <pic:spPr bwMode="auto">
                  <a:xfrm>
                    <a:off x="0" y="0"/>
                    <a:ext cx="1671320" cy="478790"/>
                  </a:xfrm>
                  <a:prstGeom prst="rect">
                    <a:avLst/>
                  </a:prstGeom>
                </pic:spPr>
              </pic:pic>
            </a:graphicData>
          </a:graphic>
        </wp:anchor>
      </w:drawing>
    </w:r>
    <w:r w:rsidRPr="00694F61">
      <w:rPr>
        <w:noProof/>
        <w:lang w:val="el-GR" w:eastAsia="el-GR"/>
      </w:rPr>
      <w:drawing>
        <wp:anchor distT="0" distB="0" distL="0" distR="0" simplePos="0" relativeHeight="251660288" behindDoc="1" locked="0" layoutInCell="0" allowOverlap="1" wp14:anchorId="0F1DE8C7" wp14:editId="1AEE6223">
          <wp:simplePos x="0" y="0"/>
          <wp:positionH relativeFrom="column">
            <wp:posOffset>3880647</wp:posOffset>
          </wp:positionH>
          <wp:positionV relativeFrom="paragraph">
            <wp:posOffset>-179070</wp:posOffset>
          </wp:positionV>
          <wp:extent cx="1604645" cy="368935"/>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2"/>
                  <a:stretch>
                    <a:fillRect/>
                  </a:stretch>
                </pic:blipFill>
                <pic:spPr bwMode="auto">
                  <a:xfrm>
                    <a:off x="0" y="0"/>
                    <a:ext cx="1604645" cy="3689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ECE37D8"/>
    <w:lvl w:ilvl="0">
      <w:start w:val="1"/>
      <w:numFmt w:val="decimal"/>
      <w:pStyle w:val="ListNumber2"/>
      <w:lvlText w:val="%1."/>
      <w:lvlJc w:val="left"/>
      <w:pPr>
        <w:tabs>
          <w:tab w:val="num" w:pos="643"/>
        </w:tabs>
        <w:ind w:left="643" w:hanging="360"/>
      </w:pPr>
    </w:lvl>
  </w:abstractNum>
  <w:abstractNum w:abstractNumId="1">
    <w:nsid w:val="FFFFFF81"/>
    <w:multiLevelType w:val="singleLevel"/>
    <w:tmpl w:val="F8FC9732"/>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8164465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3950E90"/>
    <w:multiLevelType w:val="multilevel"/>
    <w:tmpl w:val="054A2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B0575D4"/>
    <w:multiLevelType w:val="hybridMultilevel"/>
    <w:tmpl w:val="53B81F48"/>
    <w:lvl w:ilvl="0" w:tplc="2660B6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7D4E98"/>
    <w:multiLevelType w:val="hybridMultilevel"/>
    <w:tmpl w:val="CE9CF568"/>
    <w:lvl w:ilvl="0" w:tplc="2E0CF3A2">
      <w:start w:val="1"/>
      <w:numFmt w:val="decimal"/>
      <w:pStyle w:val="Bibliography"/>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D92A82"/>
    <w:multiLevelType w:val="hybridMultilevel"/>
    <w:tmpl w:val="4C4A2D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5167967"/>
    <w:multiLevelType w:val="hybridMultilevel"/>
    <w:tmpl w:val="ED2EA9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9F97415"/>
    <w:multiLevelType w:val="hybridMultilevel"/>
    <w:tmpl w:val="198E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5F009E"/>
    <w:multiLevelType w:val="multilevel"/>
    <w:tmpl w:val="054A2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C79353A"/>
    <w:multiLevelType w:val="hybridMultilevel"/>
    <w:tmpl w:val="417C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02422E"/>
    <w:multiLevelType w:val="hybridMultilevel"/>
    <w:tmpl w:val="ED2EA9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E61189E"/>
    <w:multiLevelType w:val="hybridMultilevel"/>
    <w:tmpl w:val="C874A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B16664"/>
    <w:multiLevelType w:val="multilevel"/>
    <w:tmpl w:val="6DE465C6"/>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51C530EB"/>
    <w:multiLevelType w:val="multilevel"/>
    <w:tmpl w:val="054A2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7341D63"/>
    <w:multiLevelType w:val="hybridMultilevel"/>
    <w:tmpl w:val="1CA0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8179AE"/>
    <w:multiLevelType w:val="hybridMultilevel"/>
    <w:tmpl w:val="ED2EA9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F092DEE"/>
    <w:multiLevelType w:val="multilevel"/>
    <w:tmpl w:val="054A2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67A798C"/>
    <w:multiLevelType w:val="hybridMultilevel"/>
    <w:tmpl w:val="A390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28C2"/>
    <w:multiLevelType w:val="hybridMultilevel"/>
    <w:tmpl w:val="CA08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7C37D2"/>
    <w:multiLevelType w:val="multilevel"/>
    <w:tmpl w:val="17C4204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10"/>
  </w:num>
  <w:num w:numId="7">
    <w:abstractNumId w:val="13"/>
  </w:num>
  <w:num w:numId="8">
    <w:abstractNumId w:val="20"/>
  </w:num>
  <w:num w:numId="9">
    <w:abstractNumId w:val="18"/>
  </w:num>
  <w:num w:numId="10">
    <w:abstractNumId w:val="8"/>
  </w:num>
  <w:num w:numId="11">
    <w:abstractNumId w:val="19"/>
  </w:num>
  <w:num w:numId="12">
    <w:abstractNumId w:val="15"/>
  </w:num>
  <w:num w:numId="13">
    <w:abstractNumId w:val="12"/>
  </w:num>
  <w:num w:numId="14">
    <w:abstractNumId w:val="7"/>
  </w:num>
  <w:num w:numId="15">
    <w:abstractNumId w:val="16"/>
  </w:num>
  <w:num w:numId="16">
    <w:abstractNumId w:val="11"/>
  </w:num>
  <w:num w:numId="17">
    <w:abstractNumId w:val="6"/>
  </w:num>
  <w:num w:numId="18">
    <w:abstractNumId w:val="9"/>
  </w:num>
  <w:num w:numId="19">
    <w:abstractNumId w:val="17"/>
  </w:num>
  <w:num w:numId="20">
    <w:abstractNumId w:val="3"/>
  </w:num>
  <w:num w:numId="21">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oannis Tavantzis">
    <w15:presenceInfo w15:providerId="Windows Live" w15:userId="2d47b7b54728a8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20"/>
    <w:rsid w:val="00000D12"/>
    <w:rsid w:val="00006141"/>
    <w:rsid w:val="00010139"/>
    <w:rsid w:val="00012EE5"/>
    <w:rsid w:val="00013452"/>
    <w:rsid w:val="00014046"/>
    <w:rsid w:val="000150D0"/>
    <w:rsid w:val="00017393"/>
    <w:rsid w:val="0002143D"/>
    <w:rsid w:val="00021B11"/>
    <w:rsid w:val="00022353"/>
    <w:rsid w:val="00022443"/>
    <w:rsid w:val="0002290B"/>
    <w:rsid w:val="00022DB5"/>
    <w:rsid w:val="00023606"/>
    <w:rsid w:val="000244DC"/>
    <w:rsid w:val="000261F1"/>
    <w:rsid w:val="00026F7C"/>
    <w:rsid w:val="000310D8"/>
    <w:rsid w:val="00031C7B"/>
    <w:rsid w:val="00037798"/>
    <w:rsid w:val="00040139"/>
    <w:rsid w:val="00040640"/>
    <w:rsid w:val="000406A9"/>
    <w:rsid w:val="00041496"/>
    <w:rsid w:val="00042D27"/>
    <w:rsid w:val="000431F7"/>
    <w:rsid w:val="0004369B"/>
    <w:rsid w:val="00043973"/>
    <w:rsid w:val="000508DA"/>
    <w:rsid w:val="00050A07"/>
    <w:rsid w:val="00051538"/>
    <w:rsid w:val="0005231A"/>
    <w:rsid w:val="000560EF"/>
    <w:rsid w:val="000577DA"/>
    <w:rsid w:val="00061F4F"/>
    <w:rsid w:val="0006261F"/>
    <w:rsid w:val="00062A98"/>
    <w:rsid w:val="00063025"/>
    <w:rsid w:val="00071A70"/>
    <w:rsid w:val="00071BFA"/>
    <w:rsid w:val="00073DB9"/>
    <w:rsid w:val="00073FC8"/>
    <w:rsid w:val="0007473D"/>
    <w:rsid w:val="00074F6B"/>
    <w:rsid w:val="00075315"/>
    <w:rsid w:val="00080C5C"/>
    <w:rsid w:val="0008335B"/>
    <w:rsid w:val="00086837"/>
    <w:rsid w:val="00093C98"/>
    <w:rsid w:val="00094BD7"/>
    <w:rsid w:val="00097719"/>
    <w:rsid w:val="000A0F66"/>
    <w:rsid w:val="000A6044"/>
    <w:rsid w:val="000A67BB"/>
    <w:rsid w:val="000B7651"/>
    <w:rsid w:val="000C012C"/>
    <w:rsid w:val="000C0D93"/>
    <w:rsid w:val="000C3FF2"/>
    <w:rsid w:val="000C670D"/>
    <w:rsid w:val="000C7D48"/>
    <w:rsid w:val="000D2858"/>
    <w:rsid w:val="000D3224"/>
    <w:rsid w:val="000D4AC4"/>
    <w:rsid w:val="000D4FBB"/>
    <w:rsid w:val="000D7D31"/>
    <w:rsid w:val="000E10C5"/>
    <w:rsid w:val="000E409C"/>
    <w:rsid w:val="000E5048"/>
    <w:rsid w:val="000E50DC"/>
    <w:rsid w:val="000E5C6C"/>
    <w:rsid w:val="000E70DD"/>
    <w:rsid w:val="000F0134"/>
    <w:rsid w:val="000F226E"/>
    <w:rsid w:val="000F46A0"/>
    <w:rsid w:val="000F4C63"/>
    <w:rsid w:val="000F5F87"/>
    <w:rsid w:val="0010181B"/>
    <w:rsid w:val="00101E5C"/>
    <w:rsid w:val="00103596"/>
    <w:rsid w:val="001035CF"/>
    <w:rsid w:val="00105C0A"/>
    <w:rsid w:val="00105EA4"/>
    <w:rsid w:val="001110D1"/>
    <w:rsid w:val="00117AD3"/>
    <w:rsid w:val="00120E11"/>
    <w:rsid w:val="001224E4"/>
    <w:rsid w:val="00122A12"/>
    <w:rsid w:val="00127010"/>
    <w:rsid w:val="001324C9"/>
    <w:rsid w:val="00133A9D"/>
    <w:rsid w:val="00135368"/>
    <w:rsid w:val="001365D0"/>
    <w:rsid w:val="0014073B"/>
    <w:rsid w:val="0014092A"/>
    <w:rsid w:val="001424AA"/>
    <w:rsid w:val="00142BA2"/>
    <w:rsid w:val="00142BE3"/>
    <w:rsid w:val="0014526B"/>
    <w:rsid w:val="00145605"/>
    <w:rsid w:val="00146A30"/>
    <w:rsid w:val="00146AD9"/>
    <w:rsid w:val="00146CCD"/>
    <w:rsid w:val="001500B7"/>
    <w:rsid w:val="00150423"/>
    <w:rsid w:val="00152C6E"/>
    <w:rsid w:val="001536ED"/>
    <w:rsid w:val="00153CF9"/>
    <w:rsid w:val="001550CD"/>
    <w:rsid w:val="00155578"/>
    <w:rsid w:val="00160A34"/>
    <w:rsid w:val="001614CC"/>
    <w:rsid w:val="001616BF"/>
    <w:rsid w:val="00161D89"/>
    <w:rsid w:val="00161EF1"/>
    <w:rsid w:val="00163639"/>
    <w:rsid w:val="00163BE0"/>
    <w:rsid w:val="00164D96"/>
    <w:rsid w:val="001664F2"/>
    <w:rsid w:val="001667F0"/>
    <w:rsid w:val="00166BBF"/>
    <w:rsid w:val="00170488"/>
    <w:rsid w:val="00170E70"/>
    <w:rsid w:val="001715C6"/>
    <w:rsid w:val="00171B95"/>
    <w:rsid w:val="00171DA7"/>
    <w:rsid w:val="001743CE"/>
    <w:rsid w:val="00175097"/>
    <w:rsid w:val="00175649"/>
    <w:rsid w:val="0017587B"/>
    <w:rsid w:val="00176D7D"/>
    <w:rsid w:val="00177462"/>
    <w:rsid w:val="00183F08"/>
    <w:rsid w:val="00184130"/>
    <w:rsid w:val="00187EA9"/>
    <w:rsid w:val="00191AE6"/>
    <w:rsid w:val="00193102"/>
    <w:rsid w:val="00196D27"/>
    <w:rsid w:val="001A02C9"/>
    <w:rsid w:val="001A1D1D"/>
    <w:rsid w:val="001A26B0"/>
    <w:rsid w:val="001A42E3"/>
    <w:rsid w:val="001A4FEC"/>
    <w:rsid w:val="001A66F9"/>
    <w:rsid w:val="001A7092"/>
    <w:rsid w:val="001B0142"/>
    <w:rsid w:val="001B06DC"/>
    <w:rsid w:val="001B6063"/>
    <w:rsid w:val="001B65F3"/>
    <w:rsid w:val="001B68CF"/>
    <w:rsid w:val="001B6954"/>
    <w:rsid w:val="001B6BCB"/>
    <w:rsid w:val="001B6D9D"/>
    <w:rsid w:val="001C01DA"/>
    <w:rsid w:val="001C0886"/>
    <w:rsid w:val="001C0B51"/>
    <w:rsid w:val="001C1B73"/>
    <w:rsid w:val="001C4C9F"/>
    <w:rsid w:val="001C582F"/>
    <w:rsid w:val="001C5A99"/>
    <w:rsid w:val="001C5AF9"/>
    <w:rsid w:val="001C6BF4"/>
    <w:rsid w:val="001C6DC9"/>
    <w:rsid w:val="001C7F3E"/>
    <w:rsid w:val="001D0A3C"/>
    <w:rsid w:val="001D1E97"/>
    <w:rsid w:val="001D3C8D"/>
    <w:rsid w:val="001D4028"/>
    <w:rsid w:val="001D58F9"/>
    <w:rsid w:val="001D76D5"/>
    <w:rsid w:val="001E0C69"/>
    <w:rsid w:val="001E3B91"/>
    <w:rsid w:val="001E453E"/>
    <w:rsid w:val="001E4CE6"/>
    <w:rsid w:val="001F3462"/>
    <w:rsid w:val="001F5509"/>
    <w:rsid w:val="001F5D6C"/>
    <w:rsid w:val="0020052C"/>
    <w:rsid w:val="002029A5"/>
    <w:rsid w:val="00202C55"/>
    <w:rsid w:val="002035B9"/>
    <w:rsid w:val="0020499E"/>
    <w:rsid w:val="00204F08"/>
    <w:rsid w:val="0020565D"/>
    <w:rsid w:val="002069F0"/>
    <w:rsid w:val="00207034"/>
    <w:rsid w:val="0021181B"/>
    <w:rsid w:val="0021264D"/>
    <w:rsid w:val="00213215"/>
    <w:rsid w:val="00213C5F"/>
    <w:rsid w:val="002175DB"/>
    <w:rsid w:val="00217BAD"/>
    <w:rsid w:val="00220E02"/>
    <w:rsid w:val="00222135"/>
    <w:rsid w:val="0022617D"/>
    <w:rsid w:val="0023179C"/>
    <w:rsid w:val="00235751"/>
    <w:rsid w:val="00237D4E"/>
    <w:rsid w:val="002417C4"/>
    <w:rsid w:val="00242824"/>
    <w:rsid w:val="00243005"/>
    <w:rsid w:val="002451E6"/>
    <w:rsid w:val="00245AC9"/>
    <w:rsid w:val="00246FF2"/>
    <w:rsid w:val="002475B5"/>
    <w:rsid w:val="00254E1F"/>
    <w:rsid w:val="002560EC"/>
    <w:rsid w:val="00257AFA"/>
    <w:rsid w:val="00257E1B"/>
    <w:rsid w:val="00260015"/>
    <w:rsid w:val="002600E6"/>
    <w:rsid w:val="00261637"/>
    <w:rsid w:val="002627EC"/>
    <w:rsid w:val="00262C2F"/>
    <w:rsid w:val="00263020"/>
    <w:rsid w:val="00264303"/>
    <w:rsid w:val="00264F80"/>
    <w:rsid w:val="00266C90"/>
    <w:rsid w:val="00266CA2"/>
    <w:rsid w:val="00267296"/>
    <w:rsid w:val="00270B8B"/>
    <w:rsid w:val="002719AF"/>
    <w:rsid w:val="00276990"/>
    <w:rsid w:val="00277AA6"/>
    <w:rsid w:val="00281960"/>
    <w:rsid w:val="002878EC"/>
    <w:rsid w:val="00290AF7"/>
    <w:rsid w:val="002918FC"/>
    <w:rsid w:val="002929D1"/>
    <w:rsid w:val="00292F1D"/>
    <w:rsid w:val="002971A7"/>
    <w:rsid w:val="002A1ACE"/>
    <w:rsid w:val="002A2311"/>
    <w:rsid w:val="002A419A"/>
    <w:rsid w:val="002A471B"/>
    <w:rsid w:val="002A475E"/>
    <w:rsid w:val="002A54E4"/>
    <w:rsid w:val="002A5851"/>
    <w:rsid w:val="002A590B"/>
    <w:rsid w:val="002B04BB"/>
    <w:rsid w:val="002B07B9"/>
    <w:rsid w:val="002B0F83"/>
    <w:rsid w:val="002B2B15"/>
    <w:rsid w:val="002B2B3F"/>
    <w:rsid w:val="002B524B"/>
    <w:rsid w:val="002B5ED6"/>
    <w:rsid w:val="002B6EA3"/>
    <w:rsid w:val="002B735A"/>
    <w:rsid w:val="002C039A"/>
    <w:rsid w:val="002C1BCD"/>
    <w:rsid w:val="002C5E65"/>
    <w:rsid w:val="002D123A"/>
    <w:rsid w:val="002D1BFE"/>
    <w:rsid w:val="002D1E63"/>
    <w:rsid w:val="002D2B33"/>
    <w:rsid w:val="002D673D"/>
    <w:rsid w:val="002D7D3C"/>
    <w:rsid w:val="002E06CF"/>
    <w:rsid w:val="002E1693"/>
    <w:rsid w:val="002E1D6F"/>
    <w:rsid w:val="002E5A85"/>
    <w:rsid w:val="002E7450"/>
    <w:rsid w:val="002F1E02"/>
    <w:rsid w:val="002F42A3"/>
    <w:rsid w:val="002F6350"/>
    <w:rsid w:val="002F760F"/>
    <w:rsid w:val="002F766E"/>
    <w:rsid w:val="002F76B7"/>
    <w:rsid w:val="002F7FCB"/>
    <w:rsid w:val="0030135A"/>
    <w:rsid w:val="00303A66"/>
    <w:rsid w:val="00303C2E"/>
    <w:rsid w:val="00303F87"/>
    <w:rsid w:val="00304EEA"/>
    <w:rsid w:val="0030572A"/>
    <w:rsid w:val="00305EA2"/>
    <w:rsid w:val="003066D5"/>
    <w:rsid w:val="00306A17"/>
    <w:rsid w:val="00310598"/>
    <w:rsid w:val="00312BB6"/>
    <w:rsid w:val="00314B42"/>
    <w:rsid w:val="00314BC5"/>
    <w:rsid w:val="003155D2"/>
    <w:rsid w:val="00317AFD"/>
    <w:rsid w:val="0032061A"/>
    <w:rsid w:val="00321EF3"/>
    <w:rsid w:val="00322761"/>
    <w:rsid w:val="00323E59"/>
    <w:rsid w:val="003240D1"/>
    <w:rsid w:val="00324B1C"/>
    <w:rsid w:val="003274ED"/>
    <w:rsid w:val="003302A3"/>
    <w:rsid w:val="0033099F"/>
    <w:rsid w:val="003309E7"/>
    <w:rsid w:val="003323DB"/>
    <w:rsid w:val="00332876"/>
    <w:rsid w:val="00334A7E"/>
    <w:rsid w:val="00334C78"/>
    <w:rsid w:val="003352D4"/>
    <w:rsid w:val="00335C78"/>
    <w:rsid w:val="00337A88"/>
    <w:rsid w:val="00341C99"/>
    <w:rsid w:val="003438E7"/>
    <w:rsid w:val="00343F51"/>
    <w:rsid w:val="003509C1"/>
    <w:rsid w:val="003527D5"/>
    <w:rsid w:val="00352D91"/>
    <w:rsid w:val="0035474B"/>
    <w:rsid w:val="00355939"/>
    <w:rsid w:val="00356FCF"/>
    <w:rsid w:val="0035706F"/>
    <w:rsid w:val="003574CA"/>
    <w:rsid w:val="0036021D"/>
    <w:rsid w:val="00360469"/>
    <w:rsid w:val="00360DFC"/>
    <w:rsid w:val="0036134B"/>
    <w:rsid w:val="003664CD"/>
    <w:rsid w:val="00367AC6"/>
    <w:rsid w:val="00371D15"/>
    <w:rsid w:val="0037357C"/>
    <w:rsid w:val="003737CC"/>
    <w:rsid w:val="00374175"/>
    <w:rsid w:val="00376460"/>
    <w:rsid w:val="00380918"/>
    <w:rsid w:val="0038597E"/>
    <w:rsid w:val="0039038C"/>
    <w:rsid w:val="00394FD6"/>
    <w:rsid w:val="003965BD"/>
    <w:rsid w:val="003971FB"/>
    <w:rsid w:val="003A0059"/>
    <w:rsid w:val="003A01A2"/>
    <w:rsid w:val="003A132D"/>
    <w:rsid w:val="003A181C"/>
    <w:rsid w:val="003A1E5A"/>
    <w:rsid w:val="003A3C10"/>
    <w:rsid w:val="003A3D7E"/>
    <w:rsid w:val="003B2704"/>
    <w:rsid w:val="003B2F93"/>
    <w:rsid w:val="003C18D5"/>
    <w:rsid w:val="003C287E"/>
    <w:rsid w:val="003C3C68"/>
    <w:rsid w:val="003C43CB"/>
    <w:rsid w:val="003C521B"/>
    <w:rsid w:val="003C54C0"/>
    <w:rsid w:val="003D102A"/>
    <w:rsid w:val="003D7BD7"/>
    <w:rsid w:val="003E0B5D"/>
    <w:rsid w:val="003E1A7C"/>
    <w:rsid w:val="003E1F29"/>
    <w:rsid w:val="003E45F5"/>
    <w:rsid w:val="003E4FAF"/>
    <w:rsid w:val="003E5039"/>
    <w:rsid w:val="003E53B4"/>
    <w:rsid w:val="003E7447"/>
    <w:rsid w:val="003E79FB"/>
    <w:rsid w:val="003E7A6C"/>
    <w:rsid w:val="003E7D04"/>
    <w:rsid w:val="003E7D25"/>
    <w:rsid w:val="003F05CB"/>
    <w:rsid w:val="003F4587"/>
    <w:rsid w:val="003F464B"/>
    <w:rsid w:val="003F48D4"/>
    <w:rsid w:val="003F636D"/>
    <w:rsid w:val="003F67D8"/>
    <w:rsid w:val="00400450"/>
    <w:rsid w:val="00400CE7"/>
    <w:rsid w:val="004017C5"/>
    <w:rsid w:val="00401EC3"/>
    <w:rsid w:val="00402821"/>
    <w:rsid w:val="00402940"/>
    <w:rsid w:val="004042C8"/>
    <w:rsid w:val="0040436D"/>
    <w:rsid w:val="0040494A"/>
    <w:rsid w:val="00404CA5"/>
    <w:rsid w:val="004062AF"/>
    <w:rsid w:val="004068E4"/>
    <w:rsid w:val="00410CAA"/>
    <w:rsid w:val="00414EF1"/>
    <w:rsid w:val="004152FC"/>
    <w:rsid w:val="0042013E"/>
    <w:rsid w:val="004203AB"/>
    <w:rsid w:val="00421F07"/>
    <w:rsid w:val="004231D0"/>
    <w:rsid w:val="0042403D"/>
    <w:rsid w:val="00433F57"/>
    <w:rsid w:val="00435182"/>
    <w:rsid w:val="00436257"/>
    <w:rsid w:val="00443D80"/>
    <w:rsid w:val="004445B9"/>
    <w:rsid w:val="00447A9B"/>
    <w:rsid w:val="00452DA2"/>
    <w:rsid w:val="0045356F"/>
    <w:rsid w:val="004549A0"/>
    <w:rsid w:val="00456506"/>
    <w:rsid w:val="004602FE"/>
    <w:rsid w:val="0046326E"/>
    <w:rsid w:val="00463E05"/>
    <w:rsid w:val="00464938"/>
    <w:rsid w:val="00465AE1"/>
    <w:rsid w:val="00466AC6"/>
    <w:rsid w:val="004672CD"/>
    <w:rsid w:val="0047056E"/>
    <w:rsid w:val="00470F60"/>
    <w:rsid w:val="0047397E"/>
    <w:rsid w:val="00474D90"/>
    <w:rsid w:val="00481509"/>
    <w:rsid w:val="004818A5"/>
    <w:rsid w:val="004821E7"/>
    <w:rsid w:val="00482A44"/>
    <w:rsid w:val="00483A41"/>
    <w:rsid w:val="00483F20"/>
    <w:rsid w:val="00486874"/>
    <w:rsid w:val="004869F8"/>
    <w:rsid w:val="00487AE7"/>
    <w:rsid w:val="00487FAD"/>
    <w:rsid w:val="00491D33"/>
    <w:rsid w:val="0049287B"/>
    <w:rsid w:val="00493671"/>
    <w:rsid w:val="004938FC"/>
    <w:rsid w:val="0049579D"/>
    <w:rsid w:val="004973A4"/>
    <w:rsid w:val="00497A9D"/>
    <w:rsid w:val="004A008A"/>
    <w:rsid w:val="004A02F4"/>
    <w:rsid w:val="004A1561"/>
    <w:rsid w:val="004A2FC6"/>
    <w:rsid w:val="004A3EE1"/>
    <w:rsid w:val="004A50C8"/>
    <w:rsid w:val="004A5329"/>
    <w:rsid w:val="004A7387"/>
    <w:rsid w:val="004B0452"/>
    <w:rsid w:val="004B1D3C"/>
    <w:rsid w:val="004B201D"/>
    <w:rsid w:val="004B2873"/>
    <w:rsid w:val="004B4428"/>
    <w:rsid w:val="004B5AAF"/>
    <w:rsid w:val="004B61C8"/>
    <w:rsid w:val="004C13AF"/>
    <w:rsid w:val="004C2521"/>
    <w:rsid w:val="004C290B"/>
    <w:rsid w:val="004C2BF3"/>
    <w:rsid w:val="004C69FE"/>
    <w:rsid w:val="004C7BDB"/>
    <w:rsid w:val="004D06C6"/>
    <w:rsid w:val="004D0AD8"/>
    <w:rsid w:val="004D1BAC"/>
    <w:rsid w:val="004D508B"/>
    <w:rsid w:val="004D7D05"/>
    <w:rsid w:val="004E03A1"/>
    <w:rsid w:val="004E0955"/>
    <w:rsid w:val="004E27D7"/>
    <w:rsid w:val="004E354F"/>
    <w:rsid w:val="004E4634"/>
    <w:rsid w:val="004F13D6"/>
    <w:rsid w:val="004F22EF"/>
    <w:rsid w:val="004F2ABF"/>
    <w:rsid w:val="004F30CB"/>
    <w:rsid w:val="004F43BF"/>
    <w:rsid w:val="004F5BB8"/>
    <w:rsid w:val="004F6FB8"/>
    <w:rsid w:val="00500C84"/>
    <w:rsid w:val="00501597"/>
    <w:rsid w:val="0050262C"/>
    <w:rsid w:val="005032B4"/>
    <w:rsid w:val="005058E3"/>
    <w:rsid w:val="005065FC"/>
    <w:rsid w:val="005077E6"/>
    <w:rsid w:val="00507872"/>
    <w:rsid w:val="00510973"/>
    <w:rsid w:val="005141BE"/>
    <w:rsid w:val="005150D8"/>
    <w:rsid w:val="0051521E"/>
    <w:rsid w:val="00520E10"/>
    <w:rsid w:val="005246B6"/>
    <w:rsid w:val="00524DC3"/>
    <w:rsid w:val="00525335"/>
    <w:rsid w:val="0052690D"/>
    <w:rsid w:val="00526D4F"/>
    <w:rsid w:val="00530370"/>
    <w:rsid w:val="00531644"/>
    <w:rsid w:val="00531CDD"/>
    <w:rsid w:val="0053561A"/>
    <w:rsid w:val="0053613F"/>
    <w:rsid w:val="0053798A"/>
    <w:rsid w:val="005429FF"/>
    <w:rsid w:val="00543235"/>
    <w:rsid w:val="005450C1"/>
    <w:rsid w:val="0054517D"/>
    <w:rsid w:val="0054542F"/>
    <w:rsid w:val="00545F11"/>
    <w:rsid w:val="00552DF8"/>
    <w:rsid w:val="00553EAB"/>
    <w:rsid w:val="00554D08"/>
    <w:rsid w:val="0055589D"/>
    <w:rsid w:val="00556006"/>
    <w:rsid w:val="00557669"/>
    <w:rsid w:val="00557AF9"/>
    <w:rsid w:val="00560B7D"/>
    <w:rsid w:val="00562650"/>
    <w:rsid w:val="00564243"/>
    <w:rsid w:val="00566257"/>
    <w:rsid w:val="00566C82"/>
    <w:rsid w:val="0057037F"/>
    <w:rsid w:val="0057353F"/>
    <w:rsid w:val="00573D1E"/>
    <w:rsid w:val="00573D6C"/>
    <w:rsid w:val="00574FF1"/>
    <w:rsid w:val="00580324"/>
    <w:rsid w:val="00580580"/>
    <w:rsid w:val="00580CBB"/>
    <w:rsid w:val="00582A71"/>
    <w:rsid w:val="00582C45"/>
    <w:rsid w:val="00582CD9"/>
    <w:rsid w:val="005839A2"/>
    <w:rsid w:val="005862D2"/>
    <w:rsid w:val="00586615"/>
    <w:rsid w:val="005902B9"/>
    <w:rsid w:val="00594094"/>
    <w:rsid w:val="005950F0"/>
    <w:rsid w:val="00596F6D"/>
    <w:rsid w:val="005972B0"/>
    <w:rsid w:val="005A1C9C"/>
    <w:rsid w:val="005A244E"/>
    <w:rsid w:val="005A2906"/>
    <w:rsid w:val="005A2DC4"/>
    <w:rsid w:val="005A3825"/>
    <w:rsid w:val="005A468A"/>
    <w:rsid w:val="005A5A19"/>
    <w:rsid w:val="005A6502"/>
    <w:rsid w:val="005A6692"/>
    <w:rsid w:val="005A692A"/>
    <w:rsid w:val="005A6A77"/>
    <w:rsid w:val="005A7AA8"/>
    <w:rsid w:val="005B47EB"/>
    <w:rsid w:val="005B4A79"/>
    <w:rsid w:val="005B4E2E"/>
    <w:rsid w:val="005C022E"/>
    <w:rsid w:val="005C075D"/>
    <w:rsid w:val="005C125D"/>
    <w:rsid w:val="005C26E2"/>
    <w:rsid w:val="005C4678"/>
    <w:rsid w:val="005C4B0E"/>
    <w:rsid w:val="005D019D"/>
    <w:rsid w:val="005D06E7"/>
    <w:rsid w:val="005D42F7"/>
    <w:rsid w:val="005D50E3"/>
    <w:rsid w:val="005D6B40"/>
    <w:rsid w:val="005D70C3"/>
    <w:rsid w:val="005E1FA3"/>
    <w:rsid w:val="005E268D"/>
    <w:rsid w:val="005E4560"/>
    <w:rsid w:val="005F222E"/>
    <w:rsid w:val="005F340C"/>
    <w:rsid w:val="005F38C8"/>
    <w:rsid w:val="005F3DE6"/>
    <w:rsid w:val="005F5F44"/>
    <w:rsid w:val="00600455"/>
    <w:rsid w:val="00600731"/>
    <w:rsid w:val="006017D8"/>
    <w:rsid w:val="00601C94"/>
    <w:rsid w:val="00601D05"/>
    <w:rsid w:val="0060409B"/>
    <w:rsid w:val="0061166D"/>
    <w:rsid w:val="0061273F"/>
    <w:rsid w:val="00612C89"/>
    <w:rsid w:val="006130DB"/>
    <w:rsid w:val="00617263"/>
    <w:rsid w:val="00620CA5"/>
    <w:rsid w:val="006231A7"/>
    <w:rsid w:val="00624658"/>
    <w:rsid w:val="0062465C"/>
    <w:rsid w:val="00624CA9"/>
    <w:rsid w:val="0062740A"/>
    <w:rsid w:val="00635815"/>
    <w:rsid w:val="006360B7"/>
    <w:rsid w:val="00636CD5"/>
    <w:rsid w:val="00636D7F"/>
    <w:rsid w:val="00637CCA"/>
    <w:rsid w:val="0064269B"/>
    <w:rsid w:val="00643A2F"/>
    <w:rsid w:val="00644E86"/>
    <w:rsid w:val="00645396"/>
    <w:rsid w:val="00646431"/>
    <w:rsid w:val="0065035E"/>
    <w:rsid w:val="006526F3"/>
    <w:rsid w:val="006616B5"/>
    <w:rsid w:val="00663B46"/>
    <w:rsid w:val="00665D28"/>
    <w:rsid w:val="00666CE2"/>
    <w:rsid w:val="00666D0D"/>
    <w:rsid w:val="006674A2"/>
    <w:rsid w:val="0067049D"/>
    <w:rsid w:val="00674138"/>
    <w:rsid w:val="00674A25"/>
    <w:rsid w:val="00674B82"/>
    <w:rsid w:val="00675399"/>
    <w:rsid w:val="00675DD5"/>
    <w:rsid w:val="00676B25"/>
    <w:rsid w:val="00680145"/>
    <w:rsid w:val="006832B5"/>
    <w:rsid w:val="006848AF"/>
    <w:rsid w:val="00684D3B"/>
    <w:rsid w:val="00684E96"/>
    <w:rsid w:val="0068679A"/>
    <w:rsid w:val="00691395"/>
    <w:rsid w:val="00691C4D"/>
    <w:rsid w:val="00692733"/>
    <w:rsid w:val="00694F61"/>
    <w:rsid w:val="00697B6E"/>
    <w:rsid w:val="006A0131"/>
    <w:rsid w:val="006A0886"/>
    <w:rsid w:val="006A1390"/>
    <w:rsid w:val="006A24E7"/>
    <w:rsid w:val="006A28F9"/>
    <w:rsid w:val="006A364B"/>
    <w:rsid w:val="006A5CA3"/>
    <w:rsid w:val="006A657E"/>
    <w:rsid w:val="006B0BFB"/>
    <w:rsid w:val="006B5BC7"/>
    <w:rsid w:val="006B7E7B"/>
    <w:rsid w:val="006C16E3"/>
    <w:rsid w:val="006C2C7D"/>
    <w:rsid w:val="006C53E0"/>
    <w:rsid w:val="006C7B44"/>
    <w:rsid w:val="006D11EF"/>
    <w:rsid w:val="006D4F51"/>
    <w:rsid w:val="006D5FFD"/>
    <w:rsid w:val="006D782B"/>
    <w:rsid w:val="006F124B"/>
    <w:rsid w:val="006F13CC"/>
    <w:rsid w:val="006F2C07"/>
    <w:rsid w:val="006F3F91"/>
    <w:rsid w:val="006F4170"/>
    <w:rsid w:val="006F5AFE"/>
    <w:rsid w:val="006F6294"/>
    <w:rsid w:val="006F70DB"/>
    <w:rsid w:val="006F7CDD"/>
    <w:rsid w:val="00700B08"/>
    <w:rsid w:val="007020D8"/>
    <w:rsid w:val="0070344D"/>
    <w:rsid w:val="00707291"/>
    <w:rsid w:val="007100B2"/>
    <w:rsid w:val="0071093E"/>
    <w:rsid w:val="00710A34"/>
    <w:rsid w:val="00711EEA"/>
    <w:rsid w:val="00715587"/>
    <w:rsid w:val="00722A25"/>
    <w:rsid w:val="007238F6"/>
    <w:rsid w:val="00726B26"/>
    <w:rsid w:val="007277A3"/>
    <w:rsid w:val="0073076B"/>
    <w:rsid w:val="00731BF7"/>
    <w:rsid w:val="0073206F"/>
    <w:rsid w:val="00732459"/>
    <w:rsid w:val="00734B2A"/>
    <w:rsid w:val="00735C75"/>
    <w:rsid w:val="0073753E"/>
    <w:rsid w:val="00737E0F"/>
    <w:rsid w:val="007407AB"/>
    <w:rsid w:val="00741B93"/>
    <w:rsid w:val="00742158"/>
    <w:rsid w:val="00742C3E"/>
    <w:rsid w:val="00743EB3"/>
    <w:rsid w:val="007446BF"/>
    <w:rsid w:val="00744FEC"/>
    <w:rsid w:val="007473CF"/>
    <w:rsid w:val="00752309"/>
    <w:rsid w:val="00753B22"/>
    <w:rsid w:val="007542BE"/>
    <w:rsid w:val="007569E3"/>
    <w:rsid w:val="00757AEA"/>
    <w:rsid w:val="00762696"/>
    <w:rsid w:val="00763C58"/>
    <w:rsid w:val="00763D97"/>
    <w:rsid w:val="00763E9F"/>
    <w:rsid w:val="00767853"/>
    <w:rsid w:val="00771759"/>
    <w:rsid w:val="00776C76"/>
    <w:rsid w:val="00777D43"/>
    <w:rsid w:val="00780C88"/>
    <w:rsid w:val="00781A7B"/>
    <w:rsid w:val="00783262"/>
    <w:rsid w:val="00785EE1"/>
    <w:rsid w:val="00787024"/>
    <w:rsid w:val="00790784"/>
    <w:rsid w:val="007909E0"/>
    <w:rsid w:val="007914F5"/>
    <w:rsid w:val="0079363A"/>
    <w:rsid w:val="0079511C"/>
    <w:rsid w:val="00795427"/>
    <w:rsid w:val="007A0275"/>
    <w:rsid w:val="007A15DE"/>
    <w:rsid w:val="007A474D"/>
    <w:rsid w:val="007A668C"/>
    <w:rsid w:val="007A6A3A"/>
    <w:rsid w:val="007A6D87"/>
    <w:rsid w:val="007A7DD4"/>
    <w:rsid w:val="007B0341"/>
    <w:rsid w:val="007B1023"/>
    <w:rsid w:val="007B1558"/>
    <w:rsid w:val="007B2726"/>
    <w:rsid w:val="007B306C"/>
    <w:rsid w:val="007B4F65"/>
    <w:rsid w:val="007B59F9"/>
    <w:rsid w:val="007B679F"/>
    <w:rsid w:val="007C1380"/>
    <w:rsid w:val="007C2145"/>
    <w:rsid w:val="007C2725"/>
    <w:rsid w:val="007C274B"/>
    <w:rsid w:val="007C3F9E"/>
    <w:rsid w:val="007C4708"/>
    <w:rsid w:val="007C4EAE"/>
    <w:rsid w:val="007C59B9"/>
    <w:rsid w:val="007C5A50"/>
    <w:rsid w:val="007C6F23"/>
    <w:rsid w:val="007D288B"/>
    <w:rsid w:val="007D36CA"/>
    <w:rsid w:val="007D3D45"/>
    <w:rsid w:val="007D3DE3"/>
    <w:rsid w:val="007D4006"/>
    <w:rsid w:val="007D4EF3"/>
    <w:rsid w:val="007D4F70"/>
    <w:rsid w:val="007D5F65"/>
    <w:rsid w:val="007D670E"/>
    <w:rsid w:val="007D755C"/>
    <w:rsid w:val="007D7CAE"/>
    <w:rsid w:val="007E0D35"/>
    <w:rsid w:val="007E4342"/>
    <w:rsid w:val="007E52AD"/>
    <w:rsid w:val="007E7384"/>
    <w:rsid w:val="007F254D"/>
    <w:rsid w:val="007F3121"/>
    <w:rsid w:val="007F61D6"/>
    <w:rsid w:val="007F71F2"/>
    <w:rsid w:val="008042DE"/>
    <w:rsid w:val="00806AA1"/>
    <w:rsid w:val="008076A8"/>
    <w:rsid w:val="0081062F"/>
    <w:rsid w:val="008110AB"/>
    <w:rsid w:val="0081372E"/>
    <w:rsid w:val="00813ED7"/>
    <w:rsid w:val="00814F81"/>
    <w:rsid w:val="00816142"/>
    <w:rsid w:val="00816347"/>
    <w:rsid w:val="008234C0"/>
    <w:rsid w:val="008253A9"/>
    <w:rsid w:val="0082739B"/>
    <w:rsid w:val="008344A6"/>
    <w:rsid w:val="008348FE"/>
    <w:rsid w:val="00835941"/>
    <w:rsid w:val="008362E8"/>
    <w:rsid w:val="008366D3"/>
    <w:rsid w:val="00837570"/>
    <w:rsid w:val="008447E0"/>
    <w:rsid w:val="00845BE2"/>
    <w:rsid w:val="00846746"/>
    <w:rsid w:val="008518B7"/>
    <w:rsid w:val="0085501E"/>
    <w:rsid w:val="0085622E"/>
    <w:rsid w:val="0086031C"/>
    <w:rsid w:val="00862524"/>
    <w:rsid w:val="00866085"/>
    <w:rsid w:val="008732EC"/>
    <w:rsid w:val="00874219"/>
    <w:rsid w:val="00877448"/>
    <w:rsid w:val="00877DAE"/>
    <w:rsid w:val="00883CB1"/>
    <w:rsid w:val="00884659"/>
    <w:rsid w:val="00885F3C"/>
    <w:rsid w:val="00886460"/>
    <w:rsid w:val="0088768E"/>
    <w:rsid w:val="0088768F"/>
    <w:rsid w:val="008952B0"/>
    <w:rsid w:val="00895329"/>
    <w:rsid w:val="00895BEB"/>
    <w:rsid w:val="00895F21"/>
    <w:rsid w:val="008A59ED"/>
    <w:rsid w:val="008A6255"/>
    <w:rsid w:val="008A6C72"/>
    <w:rsid w:val="008A742F"/>
    <w:rsid w:val="008B1606"/>
    <w:rsid w:val="008B197A"/>
    <w:rsid w:val="008B2148"/>
    <w:rsid w:val="008B2327"/>
    <w:rsid w:val="008B2F2F"/>
    <w:rsid w:val="008B38D3"/>
    <w:rsid w:val="008B3CFD"/>
    <w:rsid w:val="008B40C8"/>
    <w:rsid w:val="008B5A06"/>
    <w:rsid w:val="008B63FE"/>
    <w:rsid w:val="008B6DED"/>
    <w:rsid w:val="008C10C0"/>
    <w:rsid w:val="008C26CA"/>
    <w:rsid w:val="008C5D72"/>
    <w:rsid w:val="008C661A"/>
    <w:rsid w:val="008C66D4"/>
    <w:rsid w:val="008C7A22"/>
    <w:rsid w:val="008C7BC4"/>
    <w:rsid w:val="008D0DB7"/>
    <w:rsid w:val="008D0F07"/>
    <w:rsid w:val="008D132A"/>
    <w:rsid w:val="008D1791"/>
    <w:rsid w:val="008D37AD"/>
    <w:rsid w:val="008D4F0C"/>
    <w:rsid w:val="008D6653"/>
    <w:rsid w:val="008D73F8"/>
    <w:rsid w:val="008E3C31"/>
    <w:rsid w:val="008E4310"/>
    <w:rsid w:val="008E453B"/>
    <w:rsid w:val="008E468D"/>
    <w:rsid w:val="008E59AB"/>
    <w:rsid w:val="008F20CF"/>
    <w:rsid w:val="008F22F3"/>
    <w:rsid w:val="008F236E"/>
    <w:rsid w:val="008F3AB5"/>
    <w:rsid w:val="008F560E"/>
    <w:rsid w:val="008F6528"/>
    <w:rsid w:val="00900270"/>
    <w:rsid w:val="00901073"/>
    <w:rsid w:val="00901595"/>
    <w:rsid w:val="00901DD7"/>
    <w:rsid w:val="00902ECD"/>
    <w:rsid w:val="00903714"/>
    <w:rsid w:val="00906D1B"/>
    <w:rsid w:val="00910118"/>
    <w:rsid w:val="00911B89"/>
    <w:rsid w:val="00912461"/>
    <w:rsid w:val="00913483"/>
    <w:rsid w:val="00913CC0"/>
    <w:rsid w:val="0091437D"/>
    <w:rsid w:val="00914E86"/>
    <w:rsid w:val="009228EB"/>
    <w:rsid w:val="0092354D"/>
    <w:rsid w:val="00923ACA"/>
    <w:rsid w:val="009241AB"/>
    <w:rsid w:val="00924626"/>
    <w:rsid w:val="0092538A"/>
    <w:rsid w:val="009253E3"/>
    <w:rsid w:val="009255CC"/>
    <w:rsid w:val="00926F7C"/>
    <w:rsid w:val="00931BB9"/>
    <w:rsid w:val="00933962"/>
    <w:rsid w:val="00935134"/>
    <w:rsid w:val="00936C2C"/>
    <w:rsid w:val="0094021E"/>
    <w:rsid w:val="00940256"/>
    <w:rsid w:val="00941320"/>
    <w:rsid w:val="009416E7"/>
    <w:rsid w:val="00941956"/>
    <w:rsid w:val="00941E86"/>
    <w:rsid w:val="00941EF9"/>
    <w:rsid w:val="009428AA"/>
    <w:rsid w:val="00942D43"/>
    <w:rsid w:val="00943694"/>
    <w:rsid w:val="00944C4D"/>
    <w:rsid w:val="00945A26"/>
    <w:rsid w:val="00945E28"/>
    <w:rsid w:val="0094763C"/>
    <w:rsid w:val="00951706"/>
    <w:rsid w:val="00951BA2"/>
    <w:rsid w:val="00951EAD"/>
    <w:rsid w:val="00956A88"/>
    <w:rsid w:val="00956AFD"/>
    <w:rsid w:val="009570F1"/>
    <w:rsid w:val="0096006E"/>
    <w:rsid w:val="009613B1"/>
    <w:rsid w:val="00964363"/>
    <w:rsid w:val="00965FBB"/>
    <w:rsid w:val="00966B64"/>
    <w:rsid w:val="00967F43"/>
    <w:rsid w:val="0097077D"/>
    <w:rsid w:val="0097153B"/>
    <w:rsid w:val="00973335"/>
    <w:rsid w:val="00975DD8"/>
    <w:rsid w:val="00976AF8"/>
    <w:rsid w:val="00980A78"/>
    <w:rsid w:val="0098396C"/>
    <w:rsid w:val="0098449A"/>
    <w:rsid w:val="00984CF4"/>
    <w:rsid w:val="00986450"/>
    <w:rsid w:val="00986BA6"/>
    <w:rsid w:val="00987025"/>
    <w:rsid w:val="00987A70"/>
    <w:rsid w:val="00991A95"/>
    <w:rsid w:val="009949DF"/>
    <w:rsid w:val="00996131"/>
    <w:rsid w:val="00996DE9"/>
    <w:rsid w:val="009A1348"/>
    <w:rsid w:val="009A1C54"/>
    <w:rsid w:val="009A2F6D"/>
    <w:rsid w:val="009A485D"/>
    <w:rsid w:val="009A52E7"/>
    <w:rsid w:val="009A71A6"/>
    <w:rsid w:val="009A7434"/>
    <w:rsid w:val="009A7689"/>
    <w:rsid w:val="009B21F1"/>
    <w:rsid w:val="009B2945"/>
    <w:rsid w:val="009B3BE6"/>
    <w:rsid w:val="009B52CD"/>
    <w:rsid w:val="009B591B"/>
    <w:rsid w:val="009C067E"/>
    <w:rsid w:val="009C150B"/>
    <w:rsid w:val="009C1B38"/>
    <w:rsid w:val="009C2D84"/>
    <w:rsid w:val="009C665F"/>
    <w:rsid w:val="009C722F"/>
    <w:rsid w:val="009D2385"/>
    <w:rsid w:val="009D30F0"/>
    <w:rsid w:val="009D4B30"/>
    <w:rsid w:val="009D576E"/>
    <w:rsid w:val="009D61FE"/>
    <w:rsid w:val="009D670E"/>
    <w:rsid w:val="009D696C"/>
    <w:rsid w:val="009D6A46"/>
    <w:rsid w:val="009D7031"/>
    <w:rsid w:val="009E058C"/>
    <w:rsid w:val="009E08D5"/>
    <w:rsid w:val="009E1C3C"/>
    <w:rsid w:val="009E275F"/>
    <w:rsid w:val="009E2990"/>
    <w:rsid w:val="009E2C62"/>
    <w:rsid w:val="009E3E34"/>
    <w:rsid w:val="009E409D"/>
    <w:rsid w:val="009E4D3F"/>
    <w:rsid w:val="009E7451"/>
    <w:rsid w:val="009F0547"/>
    <w:rsid w:val="009F09C3"/>
    <w:rsid w:val="009F31EC"/>
    <w:rsid w:val="009F4BCE"/>
    <w:rsid w:val="009F569E"/>
    <w:rsid w:val="009F6558"/>
    <w:rsid w:val="009F7BD0"/>
    <w:rsid w:val="00A01213"/>
    <w:rsid w:val="00A01C68"/>
    <w:rsid w:val="00A022F0"/>
    <w:rsid w:val="00A0426D"/>
    <w:rsid w:val="00A0531C"/>
    <w:rsid w:val="00A05A26"/>
    <w:rsid w:val="00A05BF9"/>
    <w:rsid w:val="00A12D1E"/>
    <w:rsid w:val="00A13020"/>
    <w:rsid w:val="00A13A43"/>
    <w:rsid w:val="00A15072"/>
    <w:rsid w:val="00A152A9"/>
    <w:rsid w:val="00A1573E"/>
    <w:rsid w:val="00A21806"/>
    <w:rsid w:val="00A23223"/>
    <w:rsid w:val="00A239E5"/>
    <w:rsid w:val="00A25A8B"/>
    <w:rsid w:val="00A3536C"/>
    <w:rsid w:val="00A35A63"/>
    <w:rsid w:val="00A37241"/>
    <w:rsid w:val="00A37A50"/>
    <w:rsid w:val="00A413A6"/>
    <w:rsid w:val="00A41660"/>
    <w:rsid w:val="00A4177D"/>
    <w:rsid w:val="00A42E1B"/>
    <w:rsid w:val="00A438F4"/>
    <w:rsid w:val="00A4618B"/>
    <w:rsid w:val="00A512BA"/>
    <w:rsid w:val="00A53242"/>
    <w:rsid w:val="00A53717"/>
    <w:rsid w:val="00A53CFE"/>
    <w:rsid w:val="00A56D7F"/>
    <w:rsid w:val="00A5728B"/>
    <w:rsid w:val="00A61E11"/>
    <w:rsid w:val="00A6436D"/>
    <w:rsid w:val="00A65D6F"/>
    <w:rsid w:val="00A66182"/>
    <w:rsid w:val="00A70975"/>
    <w:rsid w:val="00A73E9F"/>
    <w:rsid w:val="00A74606"/>
    <w:rsid w:val="00A75BC6"/>
    <w:rsid w:val="00A762AD"/>
    <w:rsid w:val="00A76DB5"/>
    <w:rsid w:val="00A77859"/>
    <w:rsid w:val="00A822F2"/>
    <w:rsid w:val="00A82A36"/>
    <w:rsid w:val="00A83AC1"/>
    <w:rsid w:val="00A84483"/>
    <w:rsid w:val="00A8486F"/>
    <w:rsid w:val="00A851FF"/>
    <w:rsid w:val="00A858B4"/>
    <w:rsid w:val="00A8613D"/>
    <w:rsid w:val="00A90836"/>
    <w:rsid w:val="00A921EA"/>
    <w:rsid w:val="00A94B59"/>
    <w:rsid w:val="00A96024"/>
    <w:rsid w:val="00AA1BCF"/>
    <w:rsid w:val="00AA37D4"/>
    <w:rsid w:val="00AA3BF1"/>
    <w:rsid w:val="00AB0187"/>
    <w:rsid w:val="00AB0771"/>
    <w:rsid w:val="00AB22D9"/>
    <w:rsid w:val="00AB27F0"/>
    <w:rsid w:val="00AB46DD"/>
    <w:rsid w:val="00AB6811"/>
    <w:rsid w:val="00AC3A4E"/>
    <w:rsid w:val="00AC4717"/>
    <w:rsid w:val="00AC658C"/>
    <w:rsid w:val="00AC74BA"/>
    <w:rsid w:val="00AD0626"/>
    <w:rsid w:val="00AD27E7"/>
    <w:rsid w:val="00AD3D11"/>
    <w:rsid w:val="00AD4D64"/>
    <w:rsid w:val="00AD5AB3"/>
    <w:rsid w:val="00AD718B"/>
    <w:rsid w:val="00AD794F"/>
    <w:rsid w:val="00AD7B38"/>
    <w:rsid w:val="00AE0DCA"/>
    <w:rsid w:val="00AE1B2B"/>
    <w:rsid w:val="00AE2675"/>
    <w:rsid w:val="00AE26D7"/>
    <w:rsid w:val="00AE3921"/>
    <w:rsid w:val="00AE48F4"/>
    <w:rsid w:val="00AE61E8"/>
    <w:rsid w:val="00AF04D2"/>
    <w:rsid w:val="00AF3D54"/>
    <w:rsid w:val="00AF3F91"/>
    <w:rsid w:val="00AF42BE"/>
    <w:rsid w:val="00AF48D4"/>
    <w:rsid w:val="00AF4D58"/>
    <w:rsid w:val="00AF5030"/>
    <w:rsid w:val="00AF50E1"/>
    <w:rsid w:val="00AF57E5"/>
    <w:rsid w:val="00AF7C56"/>
    <w:rsid w:val="00B02FF1"/>
    <w:rsid w:val="00B07E2F"/>
    <w:rsid w:val="00B10142"/>
    <w:rsid w:val="00B10FB2"/>
    <w:rsid w:val="00B13577"/>
    <w:rsid w:val="00B13F9A"/>
    <w:rsid w:val="00B15CD4"/>
    <w:rsid w:val="00B16A0A"/>
    <w:rsid w:val="00B16D23"/>
    <w:rsid w:val="00B171C2"/>
    <w:rsid w:val="00B230E9"/>
    <w:rsid w:val="00B23964"/>
    <w:rsid w:val="00B23E5E"/>
    <w:rsid w:val="00B24CFC"/>
    <w:rsid w:val="00B25926"/>
    <w:rsid w:val="00B26A2B"/>
    <w:rsid w:val="00B31106"/>
    <w:rsid w:val="00B34027"/>
    <w:rsid w:val="00B34805"/>
    <w:rsid w:val="00B35A85"/>
    <w:rsid w:val="00B37FBC"/>
    <w:rsid w:val="00B40B46"/>
    <w:rsid w:val="00B410C3"/>
    <w:rsid w:val="00B42887"/>
    <w:rsid w:val="00B4672B"/>
    <w:rsid w:val="00B46E0E"/>
    <w:rsid w:val="00B4734B"/>
    <w:rsid w:val="00B505D3"/>
    <w:rsid w:val="00B50942"/>
    <w:rsid w:val="00B509FC"/>
    <w:rsid w:val="00B547B8"/>
    <w:rsid w:val="00B569CA"/>
    <w:rsid w:val="00B56C09"/>
    <w:rsid w:val="00B63D77"/>
    <w:rsid w:val="00B6522B"/>
    <w:rsid w:val="00B6561F"/>
    <w:rsid w:val="00B6787E"/>
    <w:rsid w:val="00B709E5"/>
    <w:rsid w:val="00B70B7D"/>
    <w:rsid w:val="00B7268A"/>
    <w:rsid w:val="00B7430D"/>
    <w:rsid w:val="00B7467C"/>
    <w:rsid w:val="00B74FEB"/>
    <w:rsid w:val="00B7517A"/>
    <w:rsid w:val="00B77BE6"/>
    <w:rsid w:val="00B819F7"/>
    <w:rsid w:val="00B82FCD"/>
    <w:rsid w:val="00B83D1B"/>
    <w:rsid w:val="00B84E52"/>
    <w:rsid w:val="00B920A6"/>
    <w:rsid w:val="00B92878"/>
    <w:rsid w:val="00B93BF0"/>
    <w:rsid w:val="00B93CE1"/>
    <w:rsid w:val="00B94398"/>
    <w:rsid w:val="00B95287"/>
    <w:rsid w:val="00B956F2"/>
    <w:rsid w:val="00B96825"/>
    <w:rsid w:val="00BA0CF3"/>
    <w:rsid w:val="00BA1F3B"/>
    <w:rsid w:val="00BA2E28"/>
    <w:rsid w:val="00BA544A"/>
    <w:rsid w:val="00BA63ED"/>
    <w:rsid w:val="00BB4815"/>
    <w:rsid w:val="00BB5464"/>
    <w:rsid w:val="00BC19FF"/>
    <w:rsid w:val="00BC2577"/>
    <w:rsid w:val="00BC2824"/>
    <w:rsid w:val="00BC4897"/>
    <w:rsid w:val="00BC4F3D"/>
    <w:rsid w:val="00BC5BE0"/>
    <w:rsid w:val="00BC5D95"/>
    <w:rsid w:val="00BC6C5B"/>
    <w:rsid w:val="00BC77B3"/>
    <w:rsid w:val="00BD1107"/>
    <w:rsid w:val="00BE01BC"/>
    <w:rsid w:val="00BE5680"/>
    <w:rsid w:val="00BF0037"/>
    <w:rsid w:val="00BF3310"/>
    <w:rsid w:val="00BF59A2"/>
    <w:rsid w:val="00BF5B24"/>
    <w:rsid w:val="00BF5CF6"/>
    <w:rsid w:val="00C00997"/>
    <w:rsid w:val="00C01835"/>
    <w:rsid w:val="00C02277"/>
    <w:rsid w:val="00C0241D"/>
    <w:rsid w:val="00C041FC"/>
    <w:rsid w:val="00C0464C"/>
    <w:rsid w:val="00C047C2"/>
    <w:rsid w:val="00C04E88"/>
    <w:rsid w:val="00C067AF"/>
    <w:rsid w:val="00C076C1"/>
    <w:rsid w:val="00C12FDD"/>
    <w:rsid w:val="00C2132A"/>
    <w:rsid w:val="00C2157F"/>
    <w:rsid w:val="00C21BEA"/>
    <w:rsid w:val="00C2360D"/>
    <w:rsid w:val="00C25F91"/>
    <w:rsid w:val="00C264DA"/>
    <w:rsid w:val="00C27CBF"/>
    <w:rsid w:val="00C33DE5"/>
    <w:rsid w:val="00C360E5"/>
    <w:rsid w:val="00C36CF6"/>
    <w:rsid w:val="00C37742"/>
    <w:rsid w:val="00C41635"/>
    <w:rsid w:val="00C425F0"/>
    <w:rsid w:val="00C43F34"/>
    <w:rsid w:val="00C44E89"/>
    <w:rsid w:val="00C45255"/>
    <w:rsid w:val="00C452C9"/>
    <w:rsid w:val="00C4587D"/>
    <w:rsid w:val="00C553AF"/>
    <w:rsid w:val="00C56560"/>
    <w:rsid w:val="00C60499"/>
    <w:rsid w:val="00C622F9"/>
    <w:rsid w:val="00C628D4"/>
    <w:rsid w:val="00C62CAC"/>
    <w:rsid w:val="00C63859"/>
    <w:rsid w:val="00C63F37"/>
    <w:rsid w:val="00C6522F"/>
    <w:rsid w:val="00C70702"/>
    <w:rsid w:val="00C72885"/>
    <w:rsid w:val="00C74CA8"/>
    <w:rsid w:val="00C75899"/>
    <w:rsid w:val="00C8014C"/>
    <w:rsid w:val="00C814CE"/>
    <w:rsid w:val="00C84BF1"/>
    <w:rsid w:val="00C87972"/>
    <w:rsid w:val="00C9075F"/>
    <w:rsid w:val="00C934F1"/>
    <w:rsid w:val="00C9376B"/>
    <w:rsid w:val="00C93EB8"/>
    <w:rsid w:val="00C94E5B"/>
    <w:rsid w:val="00C96C72"/>
    <w:rsid w:val="00C96D89"/>
    <w:rsid w:val="00C9778C"/>
    <w:rsid w:val="00C97C86"/>
    <w:rsid w:val="00CA0817"/>
    <w:rsid w:val="00CA1013"/>
    <w:rsid w:val="00CA185C"/>
    <w:rsid w:val="00CA3AC4"/>
    <w:rsid w:val="00CA6303"/>
    <w:rsid w:val="00CA6A02"/>
    <w:rsid w:val="00CB0E50"/>
    <w:rsid w:val="00CB0F0A"/>
    <w:rsid w:val="00CB14E8"/>
    <w:rsid w:val="00CB180F"/>
    <w:rsid w:val="00CB2B90"/>
    <w:rsid w:val="00CB2B9A"/>
    <w:rsid w:val="00CB2EF2"/>
    <w:rsid w:val="00CB4019"/>
    <w:rsid w:val="00CB4B20"/>
    <w:rsid w:val="00CB6325"/>
    <w:rsid w:val="00CB6CEF"/>
    <w:rsid w:val="00CC2074"/>
    <w:rsid w:val="00CC328E"/>
    <w:rsid w:val="00CC36A2"/>
    <w:rsid w:val="00CC3FAE"/>
    <w:rsid w:val="00CC40F4"/>
    <w:rsid w:val="00CC4145"/>
    <w:rsid w:val="00CC63B8"/>
    <w:rsid w:val="00CC6786"/>
    <w:rsid w:val="00CC75A2"/>
    <w:rsid w:val="00CD10AC"/>
    <w:rsid w:val="00CD127B"/>
    <w:rsid w:val="00CD17A3"/>
    <w:rsid w:val="00CD2B82"/>
    <w:rsid w:val="00CD40FA"/>
    <w:rsid w:val="00CE238B"/>
    <w:rsid w:val="00CE2555"/>
    <w:rsid w:val="00CE60E7"/>
    <w:rsid w:val="00CE6A44"/>
    <w:rsid w:val="00CE7785"/>
    <w:rsid w:val="00CE7BAC"/>
    <w:rsid w:val="00CE7E86"/>
    <w:rsid w:val="00CF01CE"/>
    <w:rsid w:val="00CF0B05"/>
    <w:rsid w:val="00CF7B2D"/>
    <w:rsid w:val="00D00FB2"/>
    <w:rsid w:val="00D019DF"/>
    <w:rsid w:val="00D03000"/>
    <w:rsid w:val="00D04472"/>
    <w:rsid w:val="00D0450C"/>
    <w:rsid w:val="00D04673"/>
    <w:rsid w:val="00D0780D"/>
    <w:rsid w:val="00D11719"/>
    <w:rsid w:val="00D133A5"/>
    <w:rsid w:val="00D13BA1"/>
    <w:rsid w:val="00D14EB0"/>
    <w:rsid w:val="00D1556E"/>
    <w:rsid w:val="00D162D9"/>
    <w:rsid w:val="00D165F1"/>
    <w:rsid w:val="00D20C39"/>
    <w:rsid w:val="00D216DF"/>
    <w:rsid w:val="00D21C20"/>
    <w:rsid w:val="00D21CC0"/>
    <w:rsid w:val="00D22273"/>
    <w:rsid w:val="00D22F2F"/>
    <w:rsid w:val="00D2400F"/>
    <w:rsid w:val="00D24840"/>
    <w:rsid w:val="00D315F3"/>
    <w:rsid w:val="00D362D5"/>
    <w:rsid w:val="00D42CC2"/>
    <w:rsid w:val="00D455A9"/>
    <w:rsid w:val="00D501DC"/>
    <w:rsid w:val="00D50423"/>
    <w:rsid w:val="00D50CB8"/>
    <w:rsid w:val="00D50EC6"/>
    <w:rsid w:val="00D52B92"/>
    <w:rsid w:val="00D53662"/>
    <w:rsid w:val="00D55FC1"/>
    <w:rsid w:val="00D560E9"/>
    <w:rsid w:val="00D56901"/>
    <w:rsid w:val="00D6210E"/>
    <w:rsid w:val="00D633B3"/>
    <w:rsid w:val="00D6419F"/>
    <w:rsid w:val="00D64934"/>
    <w:rsid w:val="00D72B1C"/>
    <w:rsid w:val="00D74315"/>
    <w:rsid w:val="00D7491B"/>
    <w:rsid w:val="00D74929"/>
    <w:rsid w:val="00D74BAF"/>
    <w:rsid w:val="00D755AA"/>
    <w:rsid w:val="00D76FA0"/>
    <w:rsid w:val="00D772A3"/>
    <w:rsid w:val="00D80620"/>
    <w:rsid w:val="00D8144F"/>
    <w:rsid w:val="00D8182D"/>
    <w:rsid w:val="00D81ED3"/>
    <w:rsid w:val="00D82EBA"/>
    <w:rsid w:val="00D84C1D"/>
    <w:rsid w:val="00D84FE2"/>
    <w:rsid w:val="00D85139"/>
    <w:rsid w:val="00D857B1"/>
    <w:rsid w:val="00D8751B"/>
    <w:rsid w:val="00D87A14"/>
    <w:rsid w:val="00D90850"/>
    <w:rsid w:val="00D91799"/>
    <w:rsid w:val="00D91876"/>
    <w:rsid w:val="00D91AE0"/>
    <w:rsid w:val="00D91F9E"/>
    <w:rsid w:val="00D92478"/>
    <w:rsid w:val="00D944CC"/>
    <w:rsid w:val="00D94FCA"/>
    <w:rsid w:val="00DA16B9"/>
    <w:rsid w:val="00DA693D"/>
    <w:rsid w:val="00DA7036"/>
    <w:rsid w:val="00DA7CC1"/>
    <w:rsid w:val="00DB0E09"/>
    <w:rsid w:val="00DB12E0"/>
    <w:rsid w:val="00DB1418"/>
    <w:rsid w:val="00DB38B7"/>
    <w:rsid w:val="00DB3F93"/>
    <w:rsid w:val="00DB474B"/>
    <w:rsid w:val="00DB4C61"/>
    <w:rsid w:val="00DB4C83"/>
    <w:rsid w:val="00DB5E4C"/>
    <w:rsid w:val="00DC026E"/>
    <w:rsid w:val="00DC1865"/>
    <w:rsid w:val="00DC1A75"/>
    <w:rsid w:val="00DC1E74"/>
    <w:rsid w:val="00DC1E99"/>
    <w:rsid w:val="00DC2B3A"/>
    <w:rsid w:val="00DC6BA0"/>
    <w:rsid w:val="00DC6E4A"/>
    <w:rsid w:val="00DC774D"/>
    <w:rsid w:val="00DD0D58"/>
    <w:rsid w:val="00DD50A6"/>
    <w:rsid w:val="00DD6172"/>
    <w:rsid w:val="00DD738A"/>
    <w:rsid w:val="00DD77BF"/>
    <w:rsid w:val="00DD7C1D"/>
    <w:rsid w:val="00DE03FD"/>
    <w:rsid w:val="00DE47B6"/>
    <w:rsid w:val="00DE51DB"/>
    <w:rsid w:val="00DE5AAC"/>
    <w:rsid w:val="00DE5CE8"/>
    <w:rsid w:val="00DE7596"/>
    <w:rsid w:val="00DE76D4"/>
    <w:rsid w:val="00DF03F2"/>
    <w:rsid w:val="00DF2116"/>
    <w:rsid w:val="00DF4339"/>
    <w:rsid w:val="00DF5BCD"/>
    <w:rsid w:val="00DF72AC"/>
    <w:rsid w:val="00DF7D7A"/>
    <w:rsid w:val="00E01580"/>
    <w:rsid w:val="00E016E3"/>
    <w:rsid w:val="00E01CAB"/>
    <w:rsid w:val="00E05432"/>
    <w:rsid w:val="00E06517"/>
    <w:rsid w:val="00E12FD6"/>
    <w:rsid w:val="00E133A4"/>
    <w:rsid w:val="00E166E5"/>
    <w:rsid w:val="00E2076A"/>
    <w:rsid w:val="00E2173C"/>
    <w:rsid w:val="00E21C0F"/>
    <w:rsid w:val="00E23970"/>
    <w:rsid w:val="00E24609"/>
    <w:rsid w:val="00E27386"/>
    <w:rsid w:val="00E27DDD"/>
    <w:rsid w:val="00E3194D"/>
    <w:rsid w:val="00E32874"/>
    <w:rsid w:val="00E33120"/>
    <w:rsid w:val="00E33A58"/>
    <w:rsid w:val="00E3417F"/>
    <w:rsid w:val="00E35AF0"/>
    <w:rsid w:val="00E361CC"/>
    <w:rsid w:val="00E4131D"/>
    <w:rsid w:val="00E4222E"/>
    <w:rsid w:val="00E433F8"/>
    <w:rsid w:val="00E4373D"/>
    <w:rsid w:val="00E452C6"/>
    <w:rsid w:val="00E4550D"/>
    <w:rsid w:val="00E45C92"/>
    <w:rsid w:val="00E50827"/>
    <w:rsid w:val="00E5281B"/>
    <w:rsid w:val="00E544A7"/>
    <w:rsid w:val="00E555BE"/>
    <w:rsid w:val="00E602BA"/>
    <w:rsid w:val="00E604C4"/>
    <w:rsid w:val="00E63938"/>
    <w:rsid w:val="00E63D50"/>
    <w:rsid w:val="00E64874"/>
    <w:rsid w:val="00E65DCE"/>
    <w:rsid w:val="00E661DD"/>
    <w:rsid w:val="00E75D47"/>
    <w:rsid w:val="00E77200"/>
    <w:rsid w:val="00E77324"/>
    <w:rsid w:val="00E808AA"/>
    <w:rsid w:val="00E81C67"/>
    <w:rsid w:val="00E826EA"/>
    <w:rsid w:val="00E83F9A"/>
    <w:rsid w:val="00E84298"/>
    <w:rsid w:val="00E85297"/>
    <w:rsid w:val="00E91DC7"/>
    <w:rsid w:val="00E946AF"/>
    <w:rsid w:val="00E95A7A"/>
    <w:rsid w:val="00E95AF6"/>
    <w:rsid w:val="00E95AF7"/>
    <w:rsid w:val="00E95FB1"/>
    <w:rsid w:val="00E96608"/>
    <w:rsid w:val="00E96838"/>
    <w:rsid w:val="00E97447"/>
    <w:rsid w:val="00E9763B"/>
    <w:rsid w:val="00EA1A7F"/>
    <w:rsid w:val="00EA3D0F"/>
    <w:rsid w:val="00EA47C7"/>
    <w:rsid w:val="00EA760B"/>
    <w:rsid w:val="00EB0F09"/>
    <w:rsid w:val="00EB1BC4"/>
    <w:rsid w:val="00EB3394"/>
    <w:rsid w:val="00EB3665"/>
    <w:rsid w:val="00EB3A3D"/>
    <w:rsid w:val="00EB6EFC"/>
    <w:rsid w:val="00EC0BD9"/>
    <w:rsid w:val="00EC2DF5"/>
    <w:rsid w:val="00EC64B3"/>
    <w:rsid w:val="00EC7737"/>
    <w:rsid w:val="00ED1DBE"/>
    <w:rsid w:val="00ED2C09"/>
    <w:rsid w:val="00EE212A"/>
    <w:rsid w:val="00EE2812"/>
    <w:rsid w:val="00EE3E15"/>
    <w:rsid w:val="00EE5F25"/>
    <w:rsid w:val="00EE619D"/>
    <w:rsid w:val="00EE73F5"/>
    <w:rsid w:val="00EF0C93"/>
    <w:rsid w:val="00EF1990"/>
    <w:rsid w:val="00EF243D"/>
    <w:rsid w:val="00EF2B3C"/>
    <w:rsid w:val="00EF3047"/>
    <w:rsid w:val="00EF325D"/>
    <w:rsid w:val="00EF3D9D"/>
    <w:rsid w:val="00EF6721"/>
    <w:rsid w:val="00EF7840"/>
    <w:rsid w:val="00EF7DB9"/>
    <w:rsid w:val="00F014BF"/>
    <w:rsid w:val="00F02F3E"/>
    <w:rsid w:val="00F050DD"/>
    <w:rsid w:val="00F05AEA"/>
    <w:rsid w:val="00F068FF"/>
    <w:rsid w:val="00F06E18"/>
    <w:rsid w:val="00F10FDE"/>
    <w:rsid w:val="00F14BF7"/>
    <w:rsid w:val="00F17521"/>
    <w:rsid w:val="00F2010F"/>
    <w:rsid w:val="00F20A2E"/>
    <w:rsid w:val="00F21456"/>
    <w:rsid w:val="00F21E41"/>
    <w:rsid w:val="00F24C19"/>
    <w:rsid w:val="00F253FC"/>
    <w:rsid w:val="00F25966"/>
    <w:rsid w:val="00F26D40"/>
    <w:rsid w:val="00F27C4C"/>
    <w:rsid w:val="00F3022B"/>
    <w:rsid w:val="00F32F24"/>
    <w:rsid w:val="00F34A7E"/>
    <w:rsid w:val="00F36463"/>
    <w:rsid w:val="00F376DA"/>
    <w:rsid w:val="00F37949"/>
    <w:rsid w:val="00F40803"/>
    <w:rsid w:val="00F42044"/>
    <w:rsid w:val="00F421BB"/>
    <w:rsid w:val="00F44037"/>
    <w:rsid w:val="00F441FA"/>
    <w:rsid w:val="00F4502E"/>
    <w:rsid w:val="00F46F43"/>
    <w:rsid w:val="00F50C6D"/>
    <w:rsid w:val="00F533E9"/>
    <w:rsid w:val="00F55D14"/>
    <w:rsid w:val="00F56B25"/>
    <w:rsid w:val="00F61171"/>
    <w:rsid w:val="00F615B7"/>
    <w:rsid w:val="00F61AE3"/>
    <w:rsid w:val="00F61E74"/>
    <w:rsid w:val="00F637B3"/>
    <w:rsid w:val="00F64710"/>
    <w:rsid w:val="00F6540B"/>
    <w:rsid w:val="00F65DE1"/>
    <w:rsid w:val="00F67FDF"/>
    <w:rsid w:val="00F71D37"/>
    <w:rsid w:val="00F72C7C"/>
    <w:rsid w:val="00F72CB7"/>
    <w:rsid w:val="00F73967"/>
    <w:rsid w:val="00F73BBC"/>
    <w:rsid w:val="00F74CA3"/>
    <w:rsid w:val="00F7624D"/>
    <w:rsid w:val="00F766A4"/>
    <w:rsid w:val="00F8202A"/>
    <w:rsid w:val="00F8215C"/>
    <w:rsid w:val="00F82CC3"/>
    <w:rsid w:val="00F841EF"/>
    <w:rsid w:val="00F858C2"/>
    <w:rsid w:val="00F86E23"/>
    <w:rsid w:val="00F90CE2"/>
    <w:rsid w:val="00F9462B"/>
    <w:rsid w:val="00F96843"/>
    <w:rsid w:val="00F96D59"/>
    <w:rsid w:val="00F97D7D"/>
    <w:rsid w:val="00FA18ED"/>
    <w:rsid w:val="00FA4308"/>
    <w:rsid w:val="00FA446B"/>
    <w:rsid w:val="00FA4637"/>
    <w:rsid w:val="00FA4794"/>
    <w:rsid w:val="00FA6284"/>
    <w:rsid w:val="00FA7C75"/>
    <w:rsid w:val="00FB16C6"/>
    <w:rsid w:val="00FB209E"/>
    <w:rsid w:val="00FB3863"/>
    <w:rsid w:val="00FB5EC9"/>
    <w:rsid w:val="00FB61A3"/>
    <w:rsid w:val="00FB6364"/>
    <w:rsid w:val="00FB6A87"/>
    <w:rsid w:val="00FB7F4C"/>
    <w:rsid w:val="00FC47B4"/>
    <w:rsid w:val="00FC4CD0"/>
    <w:rsid w:val="00FC5899"/>
    <w:rsid w:val="00FC5BDB"/>
    <w:rsid w:val="00FC6BF5"/>
    <w:rsid w:val="00FC7DF6"/>
    <w:rsid w:val="00FD1CA3"/>
    <w:rsid w:val="00FD42D3"/>
    <w:rsid w:val="00FD5089"/>
    <w:rsid w:val="00FD56FC"/>
    <w:rsid w:val="00FD6983"/>
    <w:rsid w:val="00FE1C70"/>
    <w:rsid w:val="00FE3045"/>
    <w:rsid w:val="00FE6563"/>
    <w:rsid w:val="00FF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D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15"/>
    <w:pPr>
      <w:spacing w:line="360" w:lineRule="auto"/>
      <w:jc w:val="both"/>
    </w:pPr>
    <w:rPr>
      <w:rFonts w:ascii="Tahoma" w:hAnsi="Tahoma"/>
      <w:lang w:val="en-GB"/>
    </w:rPr>
  </w:style>
  <w:style w:type="paragraph" w:styleId="Heading1">
    <w:name w:val="heading 1"/>
    <w:basedOn w:val="Normal"/>
    <w:next w:val="Normal"/>
    <w:link w:val="Heading1Char"/>
    <w:uiPriority w:val="9"/>
    <w:qFormat/>
    <w:rsid w:val="0062740A"/>
    <w:pPr>
      <w:keepNext/>
      <w:keepLines/>
      <w:numPr>
        <w:numId w:val="7"/>
      </w:numPr>
      <w:spacing w:before="360" w:after="360"/>
      <w:outlineLvl w:val="0"/>
    </w:pPr>
    <w:rPr>
      <w:rFonts w:eastAsiaTheme="majorEastAsia" w:cstheme="majorBidi"/>
      <w:b/>
      <w:bCs/>
      <w:smallCaps/>
      <w:sz w:val="26"/>
      <w:szCs w:val="28"/>
    </w:rPr>
  </w:style>
  <w:style w:type="paragraph" w:styleId="Heading2">
    <w:name w:val="heading 2"/>
    <w:basedOn w:val="Normal"/>
    <w:next w:val="Normal"/>
    <w:link w:val="Heading2Char"/>
    <w:uiPriority w:val="9"/>
    <w:unhideWhenUsed/>
    <w:qFormat/>
    <w:rsid w:val="009B3BE6"/>
    <w:pPr>
      <w:keepNext/>
      <w:keepLines/>
      <w:numPr>
        <w:ilvl w:val="1"/>
        <w:numId w:val="7"/>
      </w:numPr>
      <w:spacing w:before="200" w:after="0"/>
      <w:outlineLvl w:val="1"/>
    </w:pPr>
    <w:rPr>
      <w:rFonts w:eastAsiaTheme="majorEastAsia" w:cstheme="majorBidi"/>
      <w:b/>
      <w:bCs/>
      <w:color w:val="212745" w:themeColor="text2"/>
      <w:sz w:val="24"/>
      <w:szCs w:val="26"/>
    </w:rPr>
  </w:style>
  <w:style w:type="paragraph" w:styleId="Heading3">
    <w:name w:val="heading 3"/>
    <w:basedOn w:val="Normal"/>
    <w:next w:val="Normal"/>
    <w:link w:val="Heading3Char"/>
    <w:uiPriority w:val="9"/>
    <w:unhideWhenUsed/>
    <w:qFormat/>
    <w:rsid w:val="00C25F91"/>
    <w:pPr>
      <w:keepNext/>
      <w:keepLines/>
      <w:numPr>
        <w:ilvl w:val="2"/>
        <w:numId w:val="7"/>
      </w:numPr>
      <w:tabs>
        <w:tab w:val="num" w:pos="360"/>
      </w:tabs>
      <w:spacing w:before="200" w:after="0"/>
      <w:ind w:left="0" w:firstLine="0"/>
      <w:outlineLvl w:val="2"/>
    </w:pPr>
    <w:rPr>
      <w:rFonts w:eastAsiaTheme="majorEastAsia" w:cstheme="majorBidi"/>
      <w:b/>
      <w:bCs/>
      <w:color w:val="212745" w:themeColor="text2"/>
    </w:rPr>
  </w:style>
  <w:style w:type="paragraph" w:styleId="Heading4">
    <w:name w:val="heading 4"/>
    <w:basedOn w:val="Normal"/>
    <w:next w:val="Normal"/>
    <w:link w:val="Heading4Char"/>
    <w:uiPriority w:val="9"/>
    <w:unhideWhenUsed/>
    <w:qFormat/>
    <w:rsid w:val="00C25F91"/>
    <w:pPr>
      <w:keepNext/>
      <w:keepLines/>
      <w:numPr>
        <w:ilvl w:val="3"/>
        <w:numId w:val="7"/>
      </w:numPr>
      <w:tabs>
        <w:tab w:val="num" w:pos="360"/>
      </w:tabs>
      <w:spacing w:before="200" w:after="0"/>
      <w:ind w:left="0" w:firstLine="0"/>
      <w:outlineLvl w:val="3"/>
    </w:pPr>
    <w:rPr>
      <w:rFonts w:eastAsiaTheme="majorEastAsia" w:cstheme="majorBidi"/>
      <w:bCs/>
      <w:i/>
      <w:iCs/>
      <w:color w:val="212745" w:themeColor="text2"/>
    </w:rPr>
  </w:style>
  <w:style w:type="paragraph" w:styleId="Heading5">
    <w:name w:val="heading 5"/>
    <w:basedOn w:val="Normal"/>
    <w:next w:val="Normal"/>
    <w:link w:val="Heading5Char"/>
    <w:uiPriority w:val="9"/>
    <w:unhideWhenUsed/>
    <w:qFormat/>
    <w:rsid w:val="009B3BE6"/>
    <w:pPr>
      <w:keepNext/>
      <w:keepLines/>
      <w:numPr>
        <w:ilvl w:val="4"/>
        <w:numId w:val="7"/>
      </w:numPr>
      <w:tabs>
        <w:tab w:val="num" w:pos="360"/>
      </w:tabs>
      <w:spacing w:before="200" w:after="0"/>
      <w:ind w:left="0" w:firstLine="0"/>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uiPriority w:val="9"/>
    <w:unhideWhenUsed/>
    <w:qFormat/>
    <w:rsid w:val="009B3BE6"/>
    <w:pPr>
      <w:keepNext/>
      <w:keepLines/>
      <w:numPr>
        <w:ilvl w:val="5"/>
        <w:numId w:val="7"/>
      </w:numPr>
      <w:tabs>
        <w:tab w:val="num" w:pos="360"/>
      </w:tabs>
      <w:spacing w:before="200" w:after="0"/>
      <w:ind w:left="0" w:firstLine="0"/>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uiPriority w:val="9"/>
    <w:unhideWhenUsed/>
    <w:qFormat/>
    <w:rsid w:val="009B3BE6"/>
    <w:pPr>
      <w:keepNext/>
      <w:keepLines/>
      <w:numPr>
        <w:ilvl w:val="6"/>
        <w:numId w:val="7"/>
      </w:numPr>
      <w:tabs>
        <w:tab w:val="num" w:pos="36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B3BE6"/>
    <w:pPr>
      <w:keepNext/>
      <w:keepLines/>
      <w:numPr>
        <w:ilvl w:val="7"/>
        <w:numId w:val="7"/>
      </w:numPr>
      <w:tabs>
        <w:tab w:val="num" w:pos="36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B3BE6"/>
    <w:pPr>
      <w:keepNext/>
      <w:keepLines/>
      <w:numPr>
        <w:ilvl w:val="8"/>
        <w:numId w:val="7"/>
      </w:numPr>
      <w:tabs>
        <w:tab w:val="num" w:pos="36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C20"/>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D21C20"/>
  </w:style>
  <w:style w:type="paragraph" w:styleId="Footer">
    <w:name w:val="footer"/>
    <w:basedOn w:val="Normal"/>
    <w:link w:val="FooterChar"/>
    <w:uiPriority w:val="99"/>
    <w:unhideWhenUsed/>
    <w:rsid w:val="00D21C20"/>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D21C20"/>
  </w:style>
  <w:style w:type="paragraph" w:styleId="BalloonText">
    <w:name w:val="Balloon Text"/>
    <w:basedOn w:val="Normal"/>
    <w:link w:val="BalloonTextChar"/>
    <w:uiPriority w:val="99"/>
    <w:semiHidden/>
    <w:unhideWhenUsed/>
    <w:rsid w:val="00D21C20"/>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21C20"/>
    <w:rPr>
      <w:rFonts w:ascii="Tahoma" w:hAnsi="Tahoma" w:cs="Tahoma"/>
      <w:sz w:val="16"/>
      <w:szCs w:val="16"/>
    </w:rPr>
  </w:style>
  <w:style w:type="table" w:styleId="TableGrid">
    <w:name w:val="Table Grid"/>
    <w:basedOn w:val="TableNormal"/>
    <w:uiPriority w:val="39"/>
    <w:rsid w:val="00D21C20"/>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2740A"/>
    <w:rPr>
      <w:rFonts w:ascii="Tahoma" w:eastAsiaTheme="majorEastAsia" w:hAnsi="Tahoma" w:cstheme="majorBidi"/>
      <w:b/>
      <w:bCs/>
      <w:smallCaps/>
      <w:sz w:val="26"/>
      <w:szCs w:val="28"/>
      <w:lang w:val="en-GB"/>
    </w:rPr>
  </w:style>
  <w:style w:type="character" w:customStyle="1" w:styleId="Heading2Char">
    <w:name w:val="Heading 2 Char"/>
    <w:basedOn w:val="DefaultParagraphFont"/>
    <w:link w:val="Heading2"/>
    <w:uiPriority w:val="9"/>
    <w:rsid w:val="009B3BE6"/>
    <w:rPr>
      <w:rFonts w:ascii="Tahoma" w:eastAsiaTheme="majorEastAsia" w:hAnsi="Tahoma" w:cstheme="majorBidi"/>
      <w:b/>
      <w:bCs/>
      <w:color w:val="212745" w:themeColor="text2"/>
      <w:sz w:val="24"/>
      <w:szCs w:val="26"/>
      <w:lang w:val="en-GB"/>
    </w:rPr>
  </w:style>
  <w:style w:type="paragraph" w:styleId="Title">
    <w:name w:val="Title"/>
    <w:basedOn w:val="Normal"/>
    <w:next w:val="Normal"/>
    <w:link w:val="TitleChar"/>
    <w:qFormat/>
    <w:rsid w:val="00A822F2"/>
    <w:pPr>
      <w:spacing w:before="0" w:after="300" w:line="240" w:lineRule="auto"/>
      <w:contextualSpacing/>
      <w:jc w:val="left"/>
    </w:pPr>
    <w:rPr>
      <w:rFonts w:eastAsiaTheme="majorEastAsia" w:cstheme="majorBidi"/>
      <w:color w:val="212745" w:themeColor="text2"/>
      <w:spacing w:val="5"/>
      <w:kern w:val="28"/>
      <w:sz w:val="40"/>
      <w:szCs w:val="52"/>
    </w:rPr>
  </w:style>
  <w:style w:type="character" w:customStyle="1" w:styleId="TitleChar">
    <w:name w:val="Title Char"/>
    <w:basedOn w:val="DefaultParagraphFont"/>
    <w:link w:val="Title"/>
    <w:rsid w:val="00A822F2"/>
    <w:rPr>
      <w:rFonts w:ascii="Tahoma" w:eastAsiaTheme="majorEastAsia" w:hAnsi="Tahoma" w:cstheme="majorBidi"/>
      <w:color w:val="212745" w:themeColor="text2"/>
      <w:spacing w:val="5"/>
      <w:kern w:val="28"/>
      <w:sz w:val="40"/>
      <w:szCs w:val="52"/>
    </w:rPr>
  </w:style>
  <w:style w:type="paragraph" w:styleId="Subtitle">
    <w:name w:val="Subtitle"/>
    <w:basedOn w:val="Normal"/>
    <w:next w:val="Normal"/>
    <w:link w:val="SubtitleChar"/>
    <w:uiPriority w:val="11"/>
    <w:qFormat/>
    <w:rsid w:val="00A61E11"/>
    <w:pPr>
      <w:numPr>
        <w:ilvl w:val="1"/>
      </w:numPr>
      <w:jc w:val="left"/>
    </w:pPr>
    <w:rPr>
      <w:rFonts w:eastAsiaTheme="majorEastAsia" w:cstheme="majorBidi"/>
      <w:i/>
      <w:iCs/>
      <w:color w:val="212745" w:themeColor="text2"/>
      <w:spacing w:val="15"/>
      <w:sz w:val="28"/>
      <w:szCs w:val="24"/>
    </w:rPr>
  </w:style>
  <w:style w:type="character" w:customStyle="1" w:styleId="SubtitleChar">
    <w:name w:val="Subtitle Char"/>
    <w:basedOn w:val="DefaultParagraphFont"/>
    <w:link w:val="Subtitle"/>
    <w:uiPriority w:val="11"/>
    <w:rsid w:val="00A61E11"/>
    <w:rPr>
      <w:rFonts w:ascii="Tahoma" w:eastAsiaTheme="majorEastAsia" w:hAnsi="Tahoma" w:cstheme="majorBidi"/>
      <w:i/>
      <w:iCs/>
      <w:color w:val="212745" w:themeColor="text2"/>
      <w:spacing w:val="15"/>
      <w:sz w:val="28"/>
      <w:szCs w:val="24"/>
    </w:rPr>
  </w:style>
  <w:style w:type="character" w:customStyle="1" w:styleId="Heading3Char">
    <w:name w:val="Heading 3 Char"/>
    <w:basedOn w:val="DefaultParagraphFont"/>
    <w:link w:val="Heading3"/>
    <w:uiPriority w:val="9"/>
    <w:rsid w:val="00C25F91"/>
    <w:rPr>
      <w:rFonts w:ascii="Tahoma" w:eastAsiaTheme="majorEastAsia" w:hAnsi="Tahoma" w:cstheme="majorBidi"/>
      <w:b/>
      <w:bCs/>
      <w:color w:val="212745" w:themeColor="text2"/>
      <w:lang w:val="en-GB"/>
    </w:rPr>
  </w:style>
  <w:style w:type="character" w:customStyle="1" w:styleId="Heading4Char">
    <w:name w:val="Heading 4 Char"/>
    <w:basedOn w:val="DefaultParagraphFont"/>
    <w:link w:val="Heading4"/>
    <w:uiPriority w:val="9"/>
    <w:rsid w:val="00C25F91"/>
    <w:rPr>
      <w:rFonts w:ascii="Tahoma" w:eastAsiaTheme="majorEastAsia" w:hAnsi="Tahoma" w:cstheme="majorBidi"/>
      <w:bCs/>
      <w:i/>
      <w:iCs/>
      <w:color w:val="212745" w:themeColor="text2"/>
      <w:lang w:val="en-GB"/>
    </w:rPr>
  </w:style>
  <w:style w:type="character" w:customStyle="1" w:styleId="Heading5Char">
    <w:name w:val="Heading 5 Char"/>
    <w:basedOn w:val="DefaultParagraphFont"/>
    <w:link w:val="Heading5"/>
    <w:uiPriority w:val="9"/>
    <w:rsid w:val="009B3BE6"/>
    <w:rPr>
      <w:rFonts w:asciiTheme="majorHAnsi" w:eastAsiaTheme="majorEastAsia" w:hAnsiTheme="majorHAnsi" w:cstheme="majorBidi"/>
      <w:color w:val="202F69" w:themeColor="accent1" w:themeShade="7F"/>
      <w:lang w:val="en-GB"/>
    </w:rPr>
  </w:style>
  <w:style w:type="character" w:customStyle="1" w:styleId="Heading6Char">
    <w:name w:val="Heading 6 Char"/>
    <w:basedOn w:val="DefaultParagraphFont"/>
    <w:link w:val="Heading6"/>
    <w:uiPriority w:val="9"/>
    <w:rsid w:val="009B3BE6"/>
    <w:rPr>
      <w:rFonts w:asciiTheme="majorHAnsi" w:eastAsiaTheme="majorEastAsia" w:hAnsiTheme="majorHAnsi" w:cstheme="majorBidi"/>
      <w:i/>
      <w:iCs/>
      <w:color w:val="202F69" w:themeColor="accent1" w:themeShade="7F"/>
      <w:lang w:val="en-GB"/>
    </w:rPr>
  </w:style>
  <w:style w:type="character" w:customStyle="1" w:styleId="Heading7Char">
    <w:name w:val="Heading 7 Char"/>
    <w:basedOn w:val="DefaultParagraphFont"/>
    <w:link w:val="Heading7"/>
    <w:uiPriority w:val="9"/>
    <w:rsid w:val="009B3BE6"/>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9B3BE6"/>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9B3BE6"/>
    <w:rPr>
      <w:rFonts w:asciiTheme="majorHAnsi" w:eastAsiaTheme="majorEastAsia" w:hAnsiTheme="majorHAnsi" w:cstheme="majorBidi"/>
      <w:i/>
      <w:iCs/>
      <w:color w:val="404040" w:themeColor="text1" w:themeTint="BF"/>
      <w:sz w:val="20"/>
      <w:szCs w:val="20"/>
      <w:lang w:val="en-GB"/>
    </w:rPr>
  </w:style>
  <w:style w:type="character" w:styleId="Strong">
    <w:name w:val="Strong"/>
    <w:basedOn w:val="DefaultParagraphFont"/>
    <w:uiPriority w:val="22"/>
    <w:qFormat/>
    <w:rsid w:val="009B3BE6"/>
    <w:rPr>
      <w:b/>
      <w:bCs/>
    </w:rPr>
  </w:style>
  <w:style w:type="paragraph" w:styleId="ListBullet2">
    <w:name w:val="List Bullet 2"/>
    <w:basedOn w:val="Normal"/>
    <w:uiPriority w:val="99"/>
    <w:unhideWhenUsed/>
    <w:rsid w:val="009B3BE6"/>
    <w:pPr>
      <w:numPr>
        <w:numId w:val="1"/>
      </w:numPr>
      <w:spacing w:before="240" w:after="240"/>
      <w:contextualSpacing/>
    </w:pPr>
    <w:rPr>
      <w:rFonts w:eastAsia="Calibri" w:cs="Times New Roman"/>
    </w:rPr>
  </w:style>
  <w:style w:type="character" w:styleId="Emphasis">
    <w:name w:val="Emphasis"/>
    <w:basedOn w:val="DefaultParagraphFont"/>
    <w:uiPriority w:val="20"/>
    <w:qFormat/>
    <w:rsid w:val="009B3BE6"/>
    <w:rPr>
      <w:i/>
      <w:iCs/>
    </w:rPr>
  </w:style>
  <w:style w:type="character" w:styleId="Hyperlink">
    <w:name w:val="Hyperlink"/>
    <w:basedOn w:val="DefaultParagraphFont"/>
    <w:uiPriority w:val="99"/>
    <w:unhideWhenUsed/>
    <w:rsid w:val="009B3BE6"/>
    <w:rPr>
      <w:color w:val="0000FF"/>
      <w:u w:val="single"/>
    </w:rPr>
  </w:style>
  <w:style w:type="paragraph" w:styleId="Bibliography">
    <w:name w:val="Bibliography"/>
    <w:basedOn w:val="Normal"/>
    <w:next w:val="Normal"/>
    <w:uiPriority w:val="37"/>
    <w:unhideWhenUsed/>
    <w:rsid w:val="00EF1990"/>
    <w:pPr>
      <w:numPr>
        <w:numId w:val="4"/>
      </w:numPr>
      <w:ind w:left="0" w:firstLine="0"/>
    </w:pPr>
    <w:rPr>
      <w:rFonts w:eastAsia="Calibri" w:cs="Times New Roman"/>
    </w:rPr>
  </w:style>
  <w:style w:type="paragraph" w:styleId="Caption">
    <w:name w:val="caption"/>
    <w:basedOn w:val="Normal"/>
    <w:next w:val="Normal"/>
    <w:link w:val="CaptionChar"/>
    <w:qFormat/>
    <w:rsid w:val="001A26B0"/>
    <w:pPr>
      <w:spacing w:before="240" w:after="240"/>
      <w:jc w:val="center"/>
    </w:pPr>
    <w:rPr>
      <w:rFonts w:eastAsia="Calibri" w:cs="Times New Roman"/>
      <w:b/>
      <w:bCs/>
      <w:color w:val="212745" w:themeColor="text2"/>
      <w:sz w:val="18"/>
      <w:szCs w:val="20"/>
    </w:rPr>
  </w:style>
  <w:style w:type="paragraph" w:styleId="TableofFigures">
    <w:name w:val="table of figures"/>
    <w:basedOn w:val="Normal"/>
    <w:next w:val="Normal"/>
    <w:uiPriority w:val="99"/>
    <w:unhideWhenUsed/>
    <w:rsid w:val="00C25F91"/>
    <w:pPr>
      <w:spacing w:before="240" w:after="240"/>
    </w:pPr>
    <w:rPr>
      <w:rFonts w:eastAsia="Calibri" w:cs="Times New Roman"/>
    </w:rPr>
  </w:style>
  <w:style w:type="paragraph" w:styleId="FootnoteText">
    <w:name w:val="footnote text"/>
    <w:basedOn w:val="Normal"/>
    <w:link w:val="FootnoteTextChar"/>
    <w:uiPriority w:val="99"/>
    <w:semiHidden/>
    <w:unhideWhenUsed/>
    <w:rsid w:val="00C6049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60499"/>
    <w:rPr>
      <w:rFonts w:ascii="Tahoma" w:hAnsi="Tahoma"/>
      <w:sz w:val="20"/>
      <w:szCs w:val="20"/>
    </w:rPr>
  </w:style>
  <w:style w:type="character" w:styleId="FootnoteReference">
    <w:name w:val="footnote reference"/>
    <w:basedOn w:val="DefaultParagraphFont"/>
    <w:uiPriority w:val="99"/>
    <w:semiHidden/>
    <w:unhideWhenUsed/>
    <w:rsid w:val="00C60499"/>
    <w:rPr>
      <w:vertAlign w:val="superscript"/>
    </w:rPr>
  </w:style>
  <w:style w:type="paragraph" w:styleId="TOCHeading">
    <w:name w:val="TOC Heading"/>
    <w:basedOn w:val="Heading1"/>
    <w:next w:val="Normal"/>
    <w:uiPriority w:val="39"/>
    <w:unhideWhenUsed/>
    <w:qFormat/>
    <w:rsid w:val="00976AF8"/>
    <w:pPr>
      <w:numPr>
        <w:numId w:val="0"/>
      </w:numPr>
      <w:spacing w:before="480" w:after="0" w:line="276" w:lineRule="auto"/>
      <w:jc w:val="left"/>
      <w:outlineLvl w:val="9"/>
    </w:pPr>
    <w:rPr>
      <w:rFonts w:asciiTheme="majorHAnsi" w:hAnsiTheme="majorHAnsi"/>
      <w:smallCaps w:val="0"/>
      <w:color w:val="31479E" w:themeColor="accent1" w:themeShade="BF"/>
      <w:sz w:val="28"/>
    </w:rPr>
  </w:style>
  <w:style w:type="paragraph" w:styleId="TOC1">
    <w:name w:val="toc 1"/>
    <w:basedOn w:val="Normal"/>
    <w:next w:val="Normal"/>
    <w:autoRedefine/>
    <w:uiPriority w:val="39"/>
    <w:unhideWhenUsed/>
    <w:rsid w:val="001424AA"/>
    <w:pPr>
      <w:tabs>
        <w:tab w:val="left" w:pos="284"/>
        <w:tab w:val="right" w:leader="dot" w:pos="8495"/>
      </w:tabs>
      <w:spacing w:before="0" w:after="0"/>
    </w:pPr>
  </w:style>
  <w:style w:type="paragraph" w:styleId="TOC2">
    <w:name w:val="toc 2"/>
    <w:basedOn w:val="Normal"/>
    <w:next w:val="Normal"/>
    <w:autoRedefine/>
    <w:uiPriority w:val="39"/>
    <w:unhideWhenUsed/>
    <w:rsid w:val="00A83AC1"/>
    <w:pPr>
      <w:tabs>
        <w:tab w:val="left" w:pos="709"/>
        <w:tab w:val="left" w:pos="1276"/>
        <w:tab w:val="right" w:leader="dot" w:pos="8495"/>
      </w:tabs>
      <w:spacing w:before="0" w:after="0"/>
      <w:ind w:left="284"/>
    </w:pPr>
  </w:style>
  <w:style w:type="paragraph" w:styleId="TOC3">
    <w:name w:val="toc 3"/>
    <w:basedOn w:val="Normal"/>
    <w:next w:val="Normal"/>
    <w:autoRedefine/>
    <w:uiPriority w:val="39"/>
    <w:unhideWhenUsed/>
    <w:rsid w:val="001424AA"/>
    <w:pPr>
      <w:tabs>
        <w:tab w:val="left" w:pos="1134"/>
        <w:tab w:val="right" w:leader="dot" w:pos="8495"/>
      </w:tabs>
      <w:spacing w:before="0" w:after="0"/>
      <w:ind w:left="567"/>
    </w:pPr>
  </w:style>
  <w:style w:type="paragraph" w:styleId="ListNumber2">
    <w:name w:val="List Number 2"/>
    <w:basedOn w:val="Normal"/>
    <w:uiPriority w:val="99"/>
    <w:unhideWhenUsed/>
    <w:rsid w:val="00B07E2F"/>
    <w:pPr>
      <w:numPr>
        <w:numId w:val="3"/>
      </w:numPr>
      <w:contextualSpacing/>
    </w:pPr>
  </w:style>
  <w:style w:type="character" w:styleId="IntenseEmphasis">
    <w:name w:val="Intense Emphasis"/>
    <w:basedOn w:val="DefaultParagraphFont"/>
    <w:uiPriority w:val="21"/>
    <w:qFormat/>
    <w:rsid w:val="003A3D7E"/>
    <w:rPr>
      <w:rFonts w:ascii="Tahoma" w:hAnsi="Tahoma" w:hint="default"/>
      <w:b/>
      <w:bCs/>
      <w:i/>
      <w:iCs/>
      <w:color w:val="5967AF" w:themeColor="text2" w:themeTint="99"/>
      <w:sz w:val="22"/>
    </w:rPr>
  </w:style>
  <w:style w:type="character" w:customStyle="1" w:styleId="CaptionChar">
    <w:name w:val="Caption Char"/>
    <w:basedOn w:val="DefaultParagraphFont"/>
    <w:link w:val="Caption"/>
    <w:rsid w:val="001A26B0"/>
    <w:rPr>
      <w:rFonts w:ascii="Tahoma" w:eastAsia="Calibri" w:hAnsi="Tahoma" w:cs="Times New Roman"/>
      <w:b/>
      <w:bCs/>
      <w:color w:val="212745" w:themeColor="text2"/>
      <w:sz w:val="18"/>
      <w:szCs w:val="20"/>
      <w:lang w:val="en-GB"/>
    </w:rPr>
  </w:style>
  <w:style w:type="paragraph" w:styleId="ListBullet4">
    <w:name w:val="List Bullet 4"/>
    <w:basedOn w:val="Normal"/>
    <w:uiPriority w:val="99"/>
    <w:unhideWhenUsed/>
    <w:rsid w:val="00B505D3"/>
    <w:pPr>
      <w:numPr>
        <w:numId w:val="2"/>
      </w:numPr>
      <w:contextualSpacing/>
    </w:pPr>
  </w:style>
  <w:style w:type="paragraph" w:styleId="NoSpacing">
    <w:name w:val="No Spacing"/>
    <w:link w:val="NoSpacingChar"/>
    <w:uiPriority w:val="1"/>
    <w:qFormat/>
    <w:rsid w:val="003737CC"/>
    <w:pPr>
      <w:spacing w:before="0" w:after="0" w:line="240" w:lineRule="auto"/>
      <w:jc w:val="both"/>
    </w:pPr>
    <w:rPr>
      <w:rFonts w:ascii="Tahoma" w:hAnsi="Tahoma"/>
    </w:rPr>
  </w:style>
  <w:style w:type="paragraph" w:styleId="ListParagraph">
    <w:name w:val="List Paragraph"/>
    <w:aliases w:val="Viñetas (Inicio Parrafo),Listenabsatz"/>
    <w:basedOn w:val="Normal"/>
    <w:link w:val="ListParagraphChar"/>
    <w:uiPriority w:val="34"/>
    <w:qFormat/>
    <w:rsid w:val="003E5039"/>
    <w:pPr>
      <w:ind w:left="720"/>
      <w:contextualSpacing/>
    </w:pPr>
  </w:style>
  <w:style w:type="paragraph" w:styleId="TOC4">
    <w:name w:val="toc 4"/>
    <w:basedOn w:val="Normal"/>
    <w:next w:val="Normal"/>
    <w:autoRedefine/>
    <w:uiPriority w:val="39"/>
    <w:unhideWhenUsed/>
    <w:rsid w:val="00E602BA"/>
    <w:pPr>
      <w:spacing w:before="0" w:after="0"/>
      <w:ind w:left="851"/>
    </w:pPr>
  </w:style>
  <w:style w:type="paragraph" w:styleId="NormalWeb">
    <w:name w:val="Normal (Web)"/>
    <w:basedOn w:val="Normal"/>
    <w:uiPriority w:val="99"/>
    <w:unhideWhenUsed/>
    <w:rsid w:val="007D5F65"/>
    <w:pPr>
      <w:spacing w:before="100" w:beforeAutospacing="1" w:after="100" w:afterAutospacing="1" w:line="240" w:lineRule="auto"/>
      <w:jc w:val="left"/>
    </w:pPr>
    <w:rPr>
      <w:rFonts w:ascii="Times New Roman" w:eastAsia="Times New Roman" w:hAnsi="Times New Roman" w:cs="Times New Roman"/>
      <w:sz w:val="24"/>
      <w:szCs w:val="24"/>
      <w:lang w:val="el-GR" w:eastAsia="el-GR"/>
    </w:rPr>
  </w:style>
  <w:style w:type="character" w:styleId="CommentReference">
    <w:name w:val="annotation reference"/>
    <w:basedOn w:val="DefaultParagraphFont"/>
    <w:uiPriority w:val="99"/>
    <w:semiHidden/>
    <w:unhideWhenUsed/>
    <w:rsid w:val="001B6D9D"/>
    <w:rPr>
      <w:sz w:val="16"/>
      <w:szCs w:val="16"/>
    </w:rPr>
  </w:style>
  <w:style w:type="paragraph" w:styleId="CommentText">
    <w:name w:val="annotation text"/>
    <w:basedOn w:val="Normal"/>
    <w:link w:val="CommentTextChar"/>
    <w:uiPriority w:val="99"/>
    <w:unhideWhenUsed/>
    <w:rsid w:val="001B6D9D"/>
    <w:pPr>
      <w:spacing w:line="240" w:lineRule="auto"/>
    </w:pPr>
    <w:rPr>
      <w:sz w:val="20"/>
      <w:szCs w:val="20"/>
    </w:rPr>
  </w:style>
  <w:style w:type="character" w:customStyle="1" w:styleId="CommentTextChar">
    <w:name w:val="Comment Text Char"/>
    <w:basedOn w:val="DefaultParagraphFont"/>
    <w:link w:val="CommentText"/>
    <w:uiPriority w:val="99"/>
    <w:rsid w:val="001B6D9D"/>
    <w:rPr>
      <w:rFonts w:ascii="Tahoma" w:hAnsi="Tahoma"/>
      <w:sz w:val="20"/>
      <w:szCs w:val="20"/>
      <w:lang w:val="en-GB"/>
    </w:rPr>
  </w:style>
  <w:style w:type="paragraph" w:styleId="CommentSubject">
    <w:name w:val="annotation subject"/>
    <w:basedOn w:val="CommentText"/>
    <w:next w:val="CommentText"/>
    <w:link w:val="CommentSubjectChar"/>
    <w:uiPriority w:val="99"/>
    <w:semiHidden/>
    <w:unhideWhenUsed/>
    <w:rsid w:val="001B6D9D"/>
    <w:rPr>
      <w:b/>
      <w:bCs/>
    </w:rPr>
  </w:style>
  <w:style w:type="character" w:customStyle="1" w:styleId="CommentSubjectChar">
    <w:name w:val="Comment Subject Char"/>
    <w:basedOn w:val="CommentTextChar"/>
    <w:link w:val="CommentSubject"/>
    <w:uiPriority w:val="99"/>
    <w:semiHidden/>
    <w:rsid w:val="001B6D9D"/>
    <w:rPr>
      <w:rFonts w:ascii="Tahoma" w:hAnsi="Tahoma"/>
      <w:b/>
      <w:bCs/>
      <w:sz w:val="20"/>
      <w:szCs w:val="20"/>
      <w:lang w:val="en-GB"/>
    </w:rPr>
  </w:style>
  <w:style w:type="character" w:customStyle="1" w:styleId="1">
    <w:name w:val="Ανεπίλυτη αναφορά1"/>
    <w:basedOn w:val="DefaultParagraphFont"/>
    <w:uiPriority w:val="99"/>
    <w:semiHidden/>
    <w:unhideWhenUsed/>
    <w:rsid w:val="00CB180F"/>
    <w:rPr>
      <w:color w:val="605E5C"/>
      <w:shd w:val="clear" w:color="auto" w:fill="E1DFDD"/>
    </w:rPr>
  </w:style>
  <w:style w:type="character" w:customStyle="1" w:styleId="mandatory">
    <w:name w:val="mandatory"/>
    <w:basedOn w:val="DefaultParagraphFont"/>
    <w:rsid w:val="003302A3"/>
  </w:style>
  <w:style w:type="character" w:customStyle="1" w:styleId="ListParagraphChar">
    <w:name w:val="List Paragraph Char"/>
    <w:aliases w:val="Viñetas (Inicio Parrafo) Char,Listenabsatz Char"/>
    <w:basedOn w:val="DefaultParagraphFont"/>
    <w:link w:val="ListParagraph"/>
    <w:uiPriority w:val="34"/>
    <w:qFormat/>
    <w:locked/>
    <w:rsid w:val="00266C90"/>
    <w:rPr>
      <w:rFonts w:ascii="Tahoma" w:hAnsi="Tahoma"/>
      <w:lang w:val="en-GB"/>
    </w:rPr>
  </w:style>
  <w:style w:type="character" w:customStyle="1" w:styleId="UnresolvedMention1">
    <w:name w:val="Unresolved Mention1"/>
    <w:basedOn w:val="DefaultParagraphFont"/>
    <w:uiPriority w:val="99"/>
    <w:semiHidden/>
    <w:unhideWhenUsed/>
    <w:rsid w:val="006C7B44"/>
    <w:rPr>
      <w:color w:val="605E5C"/>
      <w:shd w:val="clear" w:color="auto" w:fill="E1DFDD"/>
    </w:rPr>
  </w:style>
  <w:style w:type="character" w:customStyle="1" w:styleId="NoSpacingChar">
    <w:name w:val="No Spacing Char"/>
    <w:basedOn w:val="DefaultParagraphFont"/>
    <w:link w:val="NoSpacing"/>
    <w:uiPriority w:val="1"/>
    <w:rsid w:val="00A12D1E"/>
    <w:rPr>
      <w:rFonts w:ascii="Tahoma" w:hAnsi="Tahoma"/>
    </w:rPr>
  </w:style>
  <w:style w:type="character" w:styleId="FollowedHyperlink">
    <w:name w:val="FollowedHyperlink"/>
    <w:basedOn w:val="DefaultParagraphFont"/>
    <w:uiPriority w:val="99"/>
    <w:semiHidden/>
    <w:unhideWhenUsed/>
    <w:rsid w:val="00A82A36"/>
    <w:rPr>
      <w:color w:val="59A8D1" w:themeColor="followedHyperlink"/>
      <w:u w:val="single"/>
    </w:rPr>
  </w:style>
  <w:style w:type="paragraph" w:styleId="Revision">
    <w:name w:val="Revision"/>
    <w:hidden/>
    <w:uiPriority w:val="99"/>
    <w:semiHidden/>
    <w:rsid w:val="00B23964"/>
    <w:pPr>
      <w:spacing w:before="0" w:after="0" w:line="240" w:lineRule="auto"/>
    </w:pPr>
    <w:rPr>
      <w:rFonts w:ascii="Tahoma" w:hAnsi="Tahom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15"/>
    <w:pPr>
      <w:spacing w:line="360" w:lineRule="auto"/>
      <w:jc w:val="both"/>
    </w:pPr>
    <w:rPr>
      <w:rFonts w:ascii="Tahoma" w:hAnsi="Tahoma"/>
      <w:lang w:val="en-GB"/>
    </w:rPr>
  </w:style>
  <w:style w:type="paragraph" w:styleId="Heading1">
    <w:name w:val="heading 1"/>
    <w:basedOn w:val="Normal"/>
    <w:next w:val="Normal"/>
    <w:link w:val="Heading1Char"/>
    <w:uiPriority w:val="9"/>
    <w:qFormat/>
    <w:rsid w:val="0062740A"/>
    <w:pPr>
      <w:keepNext/>
      <w:keepLines/>
      <w:numPr>
        <w:numId w:val="7"/>
      </w:numPr>
      <w:spacing w:before="360" w:after="360"/>
      <w:outlineLvl w:val="0"/>
    </w:pPr>
    <w:rPr>
      <w:rFonts w:eastAsiaTheme="majorEastAsia" w:cstheme="majorBidi"/>
      <w:b/>
      <w:bCs/>
      <w:smallCaps/>
      <w:sz w:val="26"/>
      <w:szCs w:val="28"/>
    </w:rPr>
  </w:style>
  <w:style w:type="paragraph" w:styleId="Heading2">
    <w:name w:val="heading 2"/>
    <w:basedOn w:val="Normal"/>
    <w:next w:val="Normal"/>
    <w:link w:val="Heading2Char"/>
    <w:uiPriority w:val="9"/>
    <w:unhideWhenUsed/>
    <w:qFormat/>
    <w:rsid w:val="009B3BE6"/>
    <w:pPr>
      <w:keepNext/>
      <w:keepLines/>
      <w:numPr>
        <w:ilvl w:val="1"/>
        <w:numId w:val="7"/>
      </w:numPr>
      <w:spacing w:before="200" w:after="0"/>
      <w:outlineLvl w:val="1"/>
    </w:pPr>
    <w:rPr>
      <w:rFonts w:eastAsiaTheme="majorEastAsia" w:cstheme="majorBidi"/>
      <w:b/>
      <w:bCs/>
      <w:color w:val="212745" w:themeColor="text2"/>
      <w:sz w:val="24"/>
      <w:szCs w:val="26"/>
    </w:rPr>
  </w:style>
  <w:style w:type="paragraph" w:styleId="Heading3">
    <w:name w:val="heading 3"/>
    <w:basedOn w:val="Normal"/>
    <w:next w:val="Normal"/>
    <w:link w:val="Heading3Char"/>
    <w:uiPriority w:val="9"/>
    <w:unhideWhenUsed/>
    <w:qFormat/>
    <w:rsid w:val="00C25F91"/>
    <w:pPr>
      <w:keepNext/>
      <w:keepLines/>
      <w:numPr>
        <w:ilvl w:val="2"/>
        <w:numId w:val="7"/>
      </w:numPr>
      <w:tabs>
        <w:tab w:val="num" w:pos="360"/>
      </w:tabs>
      <w:spacing w:before="200" w:after="0"/>
      <w:ind w:left="0" w:firstLine="0"/>
      <w:outlineLvl w:val="2"/>
    </w:pPr>
    <w:rPr>
      <w:rFonts w:eastAsiaTheme="majorEastAsia" w:cstheme="majorBidi"/>
      <w:b/>
      <w:bCs/>
      <w:color w:val="212745" w:themeColor="text2"/>
    </w:rPr>
  </w:style>
  <w:style w:type="paragraph" w:styleId="Heading4">
    <w:name w:val="heading 4"/>
    <w:basedOn w:val="Normal"/>
    <w:next w:val="Normal"/>
    <w:link w:val="Heading4Char"/>
    <w:uiPriority w:val="9"/>
    <w:unhideWhenUsed/>
    <w:qFormat/>
    <w:rsid w:val="00C25F91"/>
    <w:pPr>
      <w:keepNext/>
      <w:keepLines/>
      <w:numPr>
        <w:ilvl w:val="3"/>
        <w:numId w:val="7"/>
      </w:numPr>
      <w:tabs>
        <w:tab w:val="num" w:pos="360"/>
      </w:tabs>
      <w:spacing w:before="200" w:after="0"/>
      <w:ind w:left="0" w:firstLine="0"/>
      <w:outlineLvl w:val="3"/>
    </w:pPr>
    <w:rPr>
      <w:rFonts w:eastAsiaTheme="majorEastAsia" w:cstheme="majorBidi"/>
      <w:bCs/>
      <w:i/>
      <w:iCs/>
      <w:color w:val="212745" w:themeColor="text2"/>
    </w:rPr>
  </w:style>
  <w:style w:type="paragraph" w:styleId="Heading5">
    <w:name w:val="heading 5"/>
    <w:basedOn w:val="Normal"/>
    <w:next w:val="Normal"/>
    <w:link w:val="Heading5Char"/>
    <w:uiPriority w:val="9"/>
    <w:unhideWhenUsed/>
    <w:qFormat/>
    <w:rsid w:val="009B3BE6"/>
    <w:pPr>
      <w:keepNext/>
      <w:keepLines/>
      <w:numPr>
        <w:ilvl w:val="4"/>
        <w:numId w:val="7"/>
      </w:numPr>
      <w:tabs>
        <w:tab w:val="num" w:pos="360"/>
      </w:tabs>
      <w:spacing w:before="200" w:after="0"/>
      <w:ind w:left="0" w:firstLine="0"/>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uiPriority w:val="9"/>
    <w:unhideWhenUsed/>
    <w:qFormat/>
    <w:rsid w:val="009B3BE6"/>
    <w:pPr>
      <w:keepNext/>
      <w:keepLines/>
      <w:numPr>
        <w:ilvl w:val="5"/>
        <w:numId w:val="7"/>
      </w:numPr>
      <w:tabs>
        <w:tab w:val="num" w:pos="360"/>
      </w:tabs>
      <w:spacing w:before="200" w:after="0"/>
      <w:ind w:left="0" w:firstLine="0"/>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uiPriority w:val="9"/>
    <w:unhideWhenUsed/>
    <w:qFormat/>
    <w:rsid w:val="009B3BE6"/>
    <w:pPr>
      <w:keepNext/>
      <w:keepLines/>
      <w:numPr>
        <w:ilvl w:val="6"/>
        <w:numId w:val="7"/>
      </w:numPr>
      <w:tabs>
        <w:tab w:val="num" w:pos="36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B3BE6"/>
    <w:pPr>
      <w:keepNext/>
      <w:keepLines/>
      <w:numPr>
        <w:ilvl w:val="7"/>
        <w:numId w:val="7"/>
      </w:numPr>
      <w:tabs>
        <w:tab w:val="num" w:pos="36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B3BE6"/>
    <w:pPr>
      <w:keepNext/>
      <w:keepLines/>
      <w:numPr>
        <w:ilvl w:val="8"/>
        <w:numId w:val="7"/>
      </w:numPr>
      <w:tabs>
        <w:tab w:val="num" w:pos="36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C20"/>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D21C20"/>
  </w:style>
  <w:style w:type="paragraph" w:styleId="Footer">
    <w:name w:val="footer"/>
    <w:basedOn w:val="Normal"/>
    <w:link w:val="FooterChar"/>
    <w:uiPriority w:val="99"/>
    <w:unhideWhenUsed/>
    <w:rsid w:val="00D21C20"/>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D21C20"/>
  </w:style>
  <w:style w:type="paragraph" w:styleId="BalloonText">
    <w:name w:val="Balloon Text"/>
    <w:basedOn w:val="Normal"/>
    <w:link w:val="BalloonTextChar"/>
    <w:uiPriority w:val="99"/>
    <w:semiHidden/>
    <w:unhideWhenUsed/>
    <w:rsid w:val="00D21C20"/>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21C20"/>
    <w:rPr>
      <w:rFonts w:ascii="Tahoma" w:hAnsi="Tahoma" w:cs="Tahoma"/>
      <w:sz w:val="16"/>
      <w:szCs w:val="16"/>
    </w:rPr>
  </w:style>
  <w:style w:type="table" w:styleId="TableGrid">
    <w:name w:val="Table Grid"/>
    <w:basedOn w:val="TableNormal"/>
    <w:uiPriority w:val="39"/>
    <w:rsid w:val="00D21C20"/>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2740A"/>
    <w:rPr>
      <w:rFonts w:ascii="Tahoma" w:eastAsiaTheme="majorEastAsia" w:hAnsi="Tahoma" w:cstheme="majorBidi"/>
      <w:b/>
      <w:bCs/>
      <w:smallCaps/>
      <w:sz w:val="26"/>
      <w:szCs w:val="28"/>
      <w:lang w:val="en-GB"/>
    </w:rPr>
  </w:style>
  <w:style w:type="character" w:customStyle="1" w:styleId="Heading2Char">
    <w:name w:val="Heading 2 Char"/>
    <w:basedOn w:val="DefaultParagraphFont"/>
    <w:link w:val="Heading2"/>
    <w:uiPriority w:val="9"/>
    <w:rsid w:val="009B3BE6"/>
    <w:rPr>
      <w:rFonts w:ascii="Tahoma" w:eastAsiaTheme="majorEastAsia" w:hAnsi="Tahoma" w:cstheme="majorBidi"/>
      <w:b/>
      <w:bCs/>
      <w:color w:val="212745" w:themeColor="text2"/>
      <w:sz w:val="24"/>
      <w:szCs w:val="26"/>
      <w:lang w:val="en-GB"/>
    </w:rPr>
  </w:style>
  <w:style w:type="paragraph" w:styleId="Title">
    <w:name w:val="Title"/>
    <w:basedOn w:val="Normal"/>
    <w:next w:val="Normal"/>
    <w:link w:val="TitleChar"/>
    <w:qFormat/>
    <w:rsid w:val="00A822F2"/>
    <w:pPr>
      <w:spacing w:before="0" w:after="300" w:line="240" w:lineRule="auto"/>
      <w:contextualSpacing/>
      <w:jc w:val="left"/>
    </w:pPr>
    <w:rPr>
      <w:rFonts w:eastAsiaTheme="majorEastAsia" w:cstheme="majorBidi"/>
      <w:color w:val="212745" w:themeColor="text2"/>
      <w:spacing w:val="5"/>
      <w:kern w:val="28"/>
      <w:sz w:val="40"/>
      <w:szCs w:val="52"/>
    </w:rPr>
  </w:style>
  <w:style w:type="character" w:customStyle="1" w:styleId="TitleChar">
    <w:name w:val="Title Char"/>
    <w:basedOn w:val="DefaultParagraphFont"/>
    <w:link w:val="Title"/>
    <w:rsid w:val="00A822F2"/>
    <w:rPr>
      <w:rFonts w:ascii="Tahoma" w:eastAsiaTheme="majorEastAsia" w:hAnsi="Tahoma" w:cstheme="majorBidi"/>
      <w:color w:val="212745" w:themeColor="text2"/>
      <w:spacing w:val="5"/>
      <w:kern w:val="28"/>
      <w:sz w:val="40"/>
      <w:szCs w:val="52"/>
    </w:rPr>
  </w:style>
  <w:style w:type="paragraph" w:styleId="Subtitle">
    <w:name w:val="Subtitle"/>
    <w:basedOn w:val="Normal"/>
    <w:next w:val="Normal"/>
    <w:link w:val="SubtitleChar"/>
    <w:uiPriority w:val="11"/>
    <w:qFormat/>
    <w:rsid w:val="00A61E11"/>
    <w:pPr>
      <w:numPr>
        <w:ilvl w:val="1"/>
      </w:numPr>
      <w:jc w:val="left"/>
    </w:pPr>
    <w:rPr>
      <w:rFonts w:eastAsiaTheme="majorEastAsia" w:cstheme="majorBidi"/>
      <w:i/>
      <w:iCs/>
      <w:color w:val="212745" w:themeColor="text2"/>
      <w:spacing w:val="15"/>
      <w:sz w:val="28"/>
      <w:szCs w:val="24"/>
    </w:rPr>
  </w:style>
  <w:style w:type="character" w:customStyle="1" w:styleId="SubtitleChar">
    <w:name w:val="Subtitle Char"/>
    <w:basedOn w:val="DefaultParagraphFont"/>
    <w:link w:val="Subtitle"/>
    <w:uiPriority w:val="11"/>
    <w:rsid w:val="00A61E11"/>
    <w:rPr>
      <w:rFonts w:ascii="Tahoma" w:eastAsiaTheme="majorEastAsia" w:hAnsi="Tahoma" w:cstheme="majorBidi"/>
      <w:i/>
      <w:iCs/>
      <w:color w:val="212745" w:themeColor="text2"/>
      <w:spacing w:val="15"/>
      <w:sz w:val="28"/>
      <w:szCs w:val="24"/>
    </w:rPr>
  </w:style>
  <w:style w:type="character" w:customStyle="1" w:styleId="Heading3Char">
    <w:name w:val="Heading 3 Char"/>
    <w:basedOn w:val="DefaultParagraphFont"/>
    <w:link w:val="Heading3"/>
    <w:uiPriority w:val="9"/>
    <w:rsid w:val="00C25F91"/>
    <w:rPr>
      <w:rFonts w:ascii="Tahoma" w:eastAsiaTheme="majorEastAsia" w:hAnsi="Tahoma" w:cstheme="majorBidi"/>
      <w:b/>
      <w:bCs/>
      <w:color w:val="212745" w:themeColor="text2"/>
      <w:lang w:val="en-GB"/>
    </w:rPr>
  </w:style>
  <w:style w:type="character" w:customStyle="1" w:styleId="Heading4Char">
    <w:name w:val="Heading 4 Char"/>
    <w:basedOn w:val="DefaultParagraphFont"/>
    <w:link w:val="Heading4"/>
    <w:uiPriority w:val="9"/>
    <w:rsid w:val="00C25F91"/>
    <w:rPr>
      <w:rFonts w:ascii="Tahoma" w:eastAsiaTheme="majorEastAsia" w:hAnsi="Tahoma" w:cstheme="majorBidi"/>
      <w:bCs/>
      <w:i/>
      <w:iCs/>
      <w:color w:val="212745" w:themeColor="text2"/>
      <w:lang w:val="en-GB"/>
    </w:rPr>
  </w:style>
  <w:style w:type="character" w:customStyle="1" w:styleId="Heading5Char">
    <w:name w:val="Heading 5 Char"/>
    <w:basedOn w:val="DefaultParagraphFont"/>
    <w:link w:val="Heading5"/>
    <w:uiPriority w:val="9"/>
    <w:rsid w:val="009B3BE6"/>
    <w:rPr>
      <w:rFonts w:asciiTheme="majorHAnsi" w:eastAsiaTheme="majorEastAsia" w:hAnsiTheme="majorHAnsi" w:cstheme="majorBidi"/>
      <w:color w:val="202F69" w:themeColor="accent1" w:themeShade="7F"/>
      <w:lang w:val="en-GB"/>
    </w:rPr>
  </w:style>
  <w:style w:type="character" w:customStyle="1" w:styleId="Heading6Char">
    <w:name w:val="Heading 6 Char"/>
    <w:basedOn w:val="DefaultParagraphFont"/>
    <w:link w:val="Heading6"/>
    <w:uiPriority w:val="9"/>
    <w:rsid w:val="009B3BE6"/>
    <w:rPr>
      <w:rFonts w:asciiTheme="majorHAnsi" w:eastAsiaTheme="majorEastAsia" w:hAnsiTheme="majorHAnsi" w:cstheme="majorBidi"/>
      <w:i/>
      <w:iCs/>
      <w:color w:val="202F69" w:themeColor="accent1" w:themeShade="7F"/>
      <w:lang w:val="en-GB"/>
    </w:rPr>
  </w:style>
  <w:style w:type="character" w:customStyle="1" w:styleId="Heading7Char">
    <w:name w:val="Heading 7 Char"/>
    <w:basedOn w:val="DefaultParagraphFont"/>
    <w:link w:val="Heading7"/>
    <w:uiPriority w:val="9"/>
    <w:rsid w:val="009B3BE6"/>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9B3BE6"/>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9B3BE6"/>
    <w:rPr>
      <w:rFonts w:asciiTheme="majorHAnsi" w:eastAsiaTheme="majorEastAsia" w:hAnsiTheme="majorHAnsi" w:cstheme="majorBidi"/>
      <w:i/>
      <w:iCs/>
      <w:color w:val="404040" w:themeColor="text1" w:themeTint="BF"/>
      <w:sz w:val="20"/>
      <w:szCs w:val="20"/>
      <w:lang w:val="en-GB"/>
    </w:rPr>
  </w:style>
  <w:style w:type="character" w:styleId="Strong">
    <w:name w:val="Strong"/>
    <w:basedOn w:val="DefaultParagraphFont"/>
    <w:uiPriority w:val="22"/>
    <w:qFormat/>
    <w:rsid w:val="009B3BE6"/>
    <w:rPr>
      <w:b/>
      <w:bCs/>
    </w:rPr>
  </w:style>
  <w:style w:type="paragraph" w:styleId="ListBullet2">
    <w:name w:val="List Bullet 2"/>
    <w:basedOn w:val="Normal"/>
    <w:uiPriority w:val="99"/>
    <w:unhideWhenUsed/>
    <w:rsid w:val="009B3BE6"/>
    <w:pPr>
      <w:numPr>
        <w:numId w:val="1"/>
      </w:numPr>
      <w:spacing w:before="240" w:after="240"/>
      <w:contextualSpacing/>
    </w:pPr>
    <w:rPr>
      <w:rFonts w:eastAsia="Calibri" w:cs="Times New Roman"/>
    </w:rPr>
  </w:style>
  <w:style w:type="character" w:styleId="Emphasis">
    <w:name w:val="Emphasis"/>
    <w:basedOn w:val="DefaultParagraphFont"/>
    <w:uiPriority w:val="20"/>
    <w:qFormat/>
    <w:rsid w:val="009B3BE6"/>
    <w:rPr>
      <w:i/>
      <w:iCs/>
    </w:rPr>
  </w:style>
  <w:style w:type="character" w:styleId="Hyperlink">
    <w:name w:val="Hyperlink"/>
    <w:basedOn w:val="DefaultParagraphFont"/>
    <w:uiPriority w:val="99"/>
    <w:unhideWhenUsed/>
    <w:rsid w:val="009B3BE6"/>
    <w:rPr>
      <w:color w:val="0000FF"/>
      <w:u w:val="single"/>
    </w:rPr>
  </w:style>
  <w:style w:type="paragraph" w:styleId="Bibliography">
    <w:name w:val="Bibliography"/>
    <w:basedOn w:val="Normal"/>
    <w:next w:val="Normal"/>
    <w:uiPriority w:val="37"/>
    <w:unhideWhenUsed/>
    <w:rsid w:val="00EF1990"/>
    <w:pPr>
      <w:numPr>
        <w:numId w:val="4"/>
      </w:numPr>
      <w:ind w:left="0" w:firstLine="0"/>
    </w:pPr>
    <w:rPr>
      <w:rFonts w:eastAsia="Calibri" w:cs="Times New Roman"/>
    </w:rPr>
  </w:style>
  <w:style w:type="paragraph" w:styleId="Caption">
    <w:name w:val="caption"/>
    <w:basedOn w:val="Normal"/>
    <w:next w:val="Normal"/>
    <w:link w:val="CaptionChar"/>
    <w:qFormat/>
    <w:rsid w:val="001A26B0"/>
    <w:pPr>
      <w:spacing w:before="240" w:after="240"/>
      <w:jc w:val="center"/>
    </w:pPr>
    <w:rPr>
      <w:rFonts w:eastAsia="Calibri" w:cs="Times New Roman"/>
      <w:b/>
      <w:bCs/>
      <w:color w:val="212745" w:themeColor="text2"/>
      <w:sz w:val="18"/>
      <w:szCs w:val="20"/>
    </w:rPr>
  </w:style>
  <w:style w:type="paragraph" w:styleId="TableofFigures">
    <w:name w:val="table of figures"/>
    <w:basedOn w:val="Normal"/>
    <w:next w:val="Normal"/>
    <w:uiPriority w:val="99"/>
    <w:unhideWhenUsed/>
    <w:rsid w:val="00C25F91"/>
    <w:pPr>
      <w:spacing w:before="240" w:after="240"/>
    </w:pPr>
    <w:rPr>
      <w:rFonts w:eastAsia="Calibri" w:cs="Times New Roman"/>
    </w:rPr>
  </w:style>
  <w:style w:type="paragraph" w:styleId="FootnoteText">
    <w:name w:val="footnote text"/>
    <w:basedOn w:val="Normal"/>
    <w:link w:val="FootnoteTextChar"/>
    <w:uiPriority w:val="99"/>
    <w:semiHidden/>
    <w:unhideWhenUsed/>
    <w:rsid w:val="00C6049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60499"/>
    <w:rPr>
      <w:rFonts w:ascii="Tahoma" w:hAnsi="Tahoma"/>
      <w:sz w:val="20"/>
      <w:szCs w:val="20"/>
    </w:rPr>
  </w:style>
  <w:style w:type="character" w:styleId="FootnoteReference">
    <w:name w:val="footnote reference"/>
    <w:basedOn w:val="DefaultParagraphFont"/>
    <w:uiPriority w:val="99"/>
    <w:semiHidden/>
    <w:unhideWhenUsed/>
    <w:rsid w:val="00C60499"/>
    <w:rPr>
      <w:vertAlign w:val="superscript"/>
    </w:rPr>
  </w:style>
  <w:style w:type="paragraph" w:styleId="TOCHeading">
    <w:name w:val="TOC Heading"/>
    <w:basedOn w:val="Heading1"/>
    <w:next w:val="Normal"/>
    <w:uiPriority w:val="39"/>
    <w:unhideWhenUsed/>
    <w:qFormat/>
    <w:rsid w:val="00976AF8"/>
    <w:pPr>
      <w:numPr>
        <w:numId w:val="0"/>
      </w:numPr>
      <w:spacing w:before="480" w:after="0" w:line="276" w:lineRule="auto"/>
      <w:jc w:val="left"/>
      <w:outlineLvl w:val="9"/>
    </w:pPr>
    <w:rPr>
      <w:rFonts w:asciiTheme="majorHAnsi" w:hAnsiTheme="majorHAnsi"/>
      <w:smallCaps w:val="0"/>
      <w:color w:val="31479E" w:themeColor="accent1" w:themeShade="BF"/>
      <w:sz w:val="28"/>
    </w:rPr>
  </w:style>
  <w:style w:type="paragraph" w:styleId="TOC1">
    <w:name w:val="toc 1"/>
    <w:basedOn w:val="Normal"/>
    <w:next w:val="Normal"/>
    <w:autoRedefine/>
    <w:uiPriority w:val="39"/>
    <w:unhideWhenUsed/>
    <w:rsid w:val="001424AA"/>
    <w:pPr>
      <w:tabs>
        <w:tab w:val="left" w:pos="284"/>
        <w:tab w:val="right" w:leader="dot" w:pos="8495"/>
      </w:tabs>
      <w:spacing w:before="0" w:after="0"/>
    </w:pPr>
  </w:style>
  <w:style w:type="paragraph" w:styleId="TOC2">
    <w:name w:val="toc 2"/>
    <w:basedOn w:val="Normal"/>
    <w:next w:val="Normal"/>
    <w:autoRedefine/>
    <w:uiPriority w:val="39"/>
    <w:unhideWhenUsed/>
    <w:rsid w:val="00A83AC1"/>
    <w:pPr>
      <w:tabs>
        <w:tab w:val="left" w:pos="709"/>
        <w:tab w:val="left" w:pos="1276"/>
        <w:tab w:val="right" w:leader="dot" w:pos="8495"/>
      </w:tabs>
      <w:spacing w:before="0" w:after="0"/>
      <w:ind w:left="284"/>
    </w:pPr>
  </w:style>
  <w:style w:type="paragraph" w:styleId="TOC3">
    <w:name w:val="toc 3"/>
    <w:basedOn w:val="Normal"/>
    <w:next w:val="Normal"/>
    <w:autoRedefine/>
    <w:uiPriority w:val="39"/>
    <w:unhideWhenUsed/>
    <w:rsid w:val="001424AA"/>
    <w:pPr>
      <w:tabs>
        <w:tab w:val="left" w:pos="1134"/>
        <w:tab w:val="right" w:leader="dot" w:pos="8495"/>
      </w:tabs>
      <w:spacing w:before="0" w:after="0"/>
      <w:ind w:left="567"/>
    </w:pPr>
  </w:style>
  <w:style w:type="paragraph" w:styleId="ListNumber2">
    <w:name w:val="List Number 2"/>
    <w:basedOn w:val="Normal"/>
    <w:uiPriority w:val="99"/>
    <w:unhideWhenUsed/>
    <w:rsid w:val="00B07E2F"/>
    <w:pPr>
      <w:numPr>
        <w:numId w:val="3"/>
      </w:numPr>
      <w:contextualSpacing/>
    </w:pPr>
  </w:style>
  <w:style w:type="character" w:styleId="IntenseEmphasis">
    <w:name w:val="Intense Emphasis"/>
    <w:basedOn w:val="DefaultParagraphFont"/>
    <w:uiPriority w:val="21"/>
    <w:qFormat/>
    <w:rsid w:val="003A3D7E"/>
    <w:rPr>
      <w:rFonts w:ascii="Tahoma" w:hAnsi="Tahoma" w:hint="default"/>
      <w:b/>
      <w:bCs/>
      <w:i/>
      <w:iCs/>
      <w:color w:val="5967AF" w:themeColor="text2" w:themeTint="99"/>
      <w:sz w:val="22"/>
    </w:rPr>
  </w:style>
  <w:style w:type="character" w:customStyle="1" w:styleId="CaptionChar">
    <w:name w:val="Caption Char"/>
    <w:basedOn w:val="DefaultParagraphFont"/>
    <w:link w:val="Caption"/>
    <w:rsid w:val="001A26B0"/>
    <w:rPr>
      <w:rFonts w:ascii="Tahoma" w:eastAsia="Calibri" w:hAnsi="Tahoma" w:cs="Times New Roman"/>
      <w:b/>
      <w:bCs/>
      <w:color w:val="212745" w:themeColor="text2"/>
      <w:sz w:val="18"/>
      <w:szCs w:val="20"/>
      <w:lang w:val="en-GB"/>
    </w:rPr>
  </w:style>
  <w:style w:type="paragraph" w:styleId="ListBullet4">
    <w:name w:val="List Bullet 4"/>
    <w:basedOn w:val="Normal"/>
    <w:uiPriority w:val="99"/>
    <w:unhideWhenUsed/>
    <w:rsid w:val="00B505D3"/>
    <w:pPr>
      <w:numPr>
        <w:numId w:val="2"/>
      </w:numPr>
      <w:contextualSpacing/>
    </w:pPr>
  </w:style>
  <w:style w:type="paragraph" w:styleId="NoSpacing">
    <w:name w:val="No Spacing"/>
    <w:link w:val="NoSpacingChar"/>
    <w:uiPriority w:val="1"/>
    <w:qFormat/>
    <w:rsid w:val="003737CC"/>
    <w:pPr>
      <w:spacing w:before="0" w:after="0" w:line="240" w:lineRule="auto"/>
      <w:jc w:val="both"/>
    </w:pPr>
    <w:rPr>
      <w:rFonts w:ascii="Tahoma" w:hAnsi="Tahoma"/>
    </w:rPr>
  </w:style>
  <w:style w:type="paragraph" w:styleId="ListParagraph">
    <w:name w:val="List Paragraph"/>
    <w:aliases w:val="Viñetas (Inicio Parrafo),Listenabsatz"/>
    <w:basedOn w:val="Normal"/>
    <w:link w:val="ListParagraphChar"/>
    <w:uiPriority w:val="34"/>
    <w:qFormat/>
    <w:rsid w:val="003E5039"/>
    <w:pPr>
      <w:ind w:left="720"/>
      <w:contextualSpacing/>
    </w:pPr>
  </w:style>
  <w:style w:type="paragraph" w:styleId="TOC4">
    <w:name w:val="toc 4"/>
    <w:basedOn w:val="Normal"/>
    <w:next w:val="Normal"/>
    <w:autoRedefine/>
    <w:uiPriority w:val="39"/>
    <w:unhideWhenUsed/>
    <w:rsid w:val="00E602BA"/>
    <w:pPr>
      <w:spacing w:before="0" w:after="0"/>
      <w:ind w:left="851"/>
    </w:pPr>
  </w:style>
  <w:style w:type="paragraph" w:styleId="NormalWeb">
    <w:name w:val="Normal (Web)"/>
    <w:basedOn w:val="Normal"/>
    <w:uiPriority w:val="99"/>
    <w:unhideWhenUsed/>
    <w:rsid w:val="007D5F65"/>
    <w:pPr>
      <w:spacing w:before="100" w:beforeAutospacing="1" w:after="100" w:afterAutospacing="1" w:line="240" w:lineRule="auto"/>
      <w:jc w:val="left"/>
    </w:pPr>
    <w:rPr>
      <w:rFonts w:ascii="Times New Roman" w:eastAsia="Times New Roman" w:hAnsi="Times New Roman" w:cs="Times New Roman"/>
      <w:sz w:val="24"/>
      <w:szCs w:val="24"/>
      <w:lang w:val="el-GR" w:eastAsia="el-GR"/>
    </w:rPr>
  </w:style>
  <w:style w:type="character" w:styleId="CommentReference">
    <w:name w:val="annotation reference"/>
    <w:basedOn w:val="DefaultParagraphFont"/>
    <w:uiPriority w:val="99"/>
    <w:semiHidden/>
    <w:unhideWhenUsed/>
    <w:rsid w:val="001B6D9D"/>
    <w:rPr>
      <w:sz w:val="16"/>
      <w:szCs w:val="16"/>
    </w:rPr>
  </w:style>
  <w:style w:type="paragraph" w:styleId="CommentText">
    <w:name w:val="annotation text"/>
    <w:basedOn w:val="Normal"/>
    <w:link w:val="CommentTextChar"/>
    <w:uiPriority w:val="99"/>
    <w:unhideWhenUsed/>
    <w:rsid w:val="001B6D9D"/>
    <w:pPr>
      <w:spacing w:line="240" w:lineRule="auto"/>
    </w:pPr>
    <w:rPr>
      <w:sz w:val="20"/>
      <w:szCs w:val="20"/>
    </w:rPr>
  </w:style>
  <w:style w:type="character" w:customStyle="1" w:styleId="CommentTextChar">
    <w:name w:val="Comment Text Char"/>
    <w:basedOn w:val="DefaultParagraphFont"/>
    <w:link w:val="CommentText"/>
    <w:uiPriority w:val="99"/>
    <w:rsid w:val="001B6D9D"/>
    <w:rPr>
      <w:rFonts w:ascii="Tahoma" w:hAnsi="Tahoma"/>
      <w:sz w:val="20"/>
      <w:szCs w:val="20"/>
      <w:lang w:val="en-GB"/>
    </w:rPr>
  </w:style>
  <w:style w:type="paragraph" w:styleId="CommentSubject">
    <w:name w:val="annotation subject"/>
    <w:basedOn w:val="CommentText"/>
    <w:next w:val="CommentText"/>
    <w:link w:val="CommentSubjectChar"/>
    <w:uiPriority w:val="99"/>
    <w:semiHidden/>
    <w:unhideWhenUsed/>
    <w:rsid w:val="001B6D9D"/>
    <w:rPr>
      <w:b/>
      <w:bCs/>
    </w:rPr>
  </w:style>
  <w:style w:type="character" w:customStyle="1" w:styleId="CommentSubjectChar">
    <w:name w:val="Comment Subject Char"/>
    <w:basedOn w:val="CommentTextChar"/>
    <w:link w:val="CommentSubject"/>
    <w:uiPriority w:val="99"/>
    <w:semiHidden/>
    <w:rsid w:val="001B6D9D"/>
    <w:rPr>
      <w:rFonts w:ascii="Tahoma" w:hAnsi="Tahoma"/>
      <w:b/>
      <w:bCs/>
      <w:sz w:val="20"/>
      <w:szCs w:val="20"/>
      <w:lang w:val="en-GB"/>
    </w:rPr>
  </w:style>
  <w:style w:type="character" w:customStyle="1" w:styleId="1">
    <w:name w:val="Ανεπίλυτη αναφορά1"/>
    <w:basedOn w:val="DefaultParagraphFont"/>
    <w:uiPriority w:val="99"/>
    <w:semiHidden/>
    <w:unhideWhenUsed/>
    <w:rsid w:val="00CB180F"/>
    <w:rPr>
      <w:color w:val="605E5C"/>
      <w:shd w:val="clear" w:color="auto" w:fill="E1DFDD"/>
    </w:rPr>
  </w:style>
  <w:style w:type="character" w:customStyle="1" w:styleId="mandatory">
    <w:name w:val="mandatory"/>
    <w:basedOn w:val="DefaultParagraphFont"/>
    <w:rsid w:val="003302A3"/>
  </w:style>
  <w:style w:type="character" w:customStyle="1" w:styleId="ListParagraphChar">
    <w:name w:val="List Paragraph Char"/>
    <w:aliases w:val="Viñetas (Inicio Parrafo) Char,Listenabsatz Char"/>
    <w:basedOn w:val="DefaultParagraphFont"/>
    <w:link w:val="ListParagraph"/>
    <w:uiPriority w:val="34"/>
    <w:qFormat/>
    <w:locked/>
    <w:rsid w:val="00266C90"/>
    <w:rPr>
      <w:rFonts w:ascii="Tahoma" w:hAnsi="Tahoma"/>
      <w:lang w:val="en-GB"/>
    </w:rPr>
  </w:style>
  <w:style w:type="character" w:customStyle="1" w:styleId="UnresolvedMention1">
    <w:name w:val="Unresolved Mention1"/>
    <w:basedOn w:val="DefaultParagraphFont"/>
    <w:uiPriority w:val="99"/>
    <w:semiHidden/>
    <w:unhideWhenUsed/>
    <w:rsid w:val="006C7B44"/>
    <w:rPr>
      <w:color w:val="605E5C"/>
      <w:shd w:val="clear" w:color="auto" w:fill="E1DFDD"/>
    </w:rPr>
  </w:style>
  <w:style w:type="character" w:customStyle="1" w:styleId="NoSpacingChar">
    <w:name w:val="No Spacing Char"/>
    <w:basedOn w:val="DefaultParagraphFont"/>
    <w:link w:val="NoSpacing"/>
    <w:uiPriority w:val="1"/>
    <w:rsid w:val="00A12D1E"/>
    <w:rPr>
      <w:rFonts w:ascii="Tahoma" w:hAnsi="Tahoma"/>
    </w:rPr>
  </w:style>
  <w:style w:type="character" w:styleId="FollowedHyperlink">
    <w:name w:val="FollowedHyperlink"/>
    <w:basedOn w:val="DefaultParagraphFont"/>
    <w:uiPriority w:val="99"/>
    <w:semiHidden/>
    <w:unhideWhenUsed/>
    <w:rsid w:val="00A82A36"/>
    <w:rPr>
      <w:color w:val="59A8D1" w:themeColor="followedHyperlink"/>
      <w:u w:val="single"/>
    </w:rPr>
  </w:style>
  <w:style w:type="paragraph" w:styleId="Revision">
    <w:name w:val="Revision"/>
    <w:hidden/>
    <w:uiPriority w:val="99"/>
    <w:semiHidden/>
    <w:rsid w:val="00B23964"/>
    <w:pPr>
      <w:spacing w:before="0" w:after="0" w:line="240" w:lineRule="auto"/>
    </w:pPr>
    <w:rPr>
      <w:rFonts w:ascii="Tahoma" w:hAnsi="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3108">
      <w:bodyDiv w:val="1"/>
      <w:marLeft w:val="0"/>
      <w:marRight w:val="0"/>
      <w:marTop w:val="0"/>
      <w:marBottom w:val="0"/>
      <w:divBdr>
        <w:top w:val="none" w:sz="0" w:space="0" w:color="auto"/>
        <w:left w:val="none" w:sz="0" w:space="0" w:color="auto"/>
        <w:bottom w:val="none" w:sz="0" w:space="0" w:color="auto"/>
        <w:right w:val="none" w:sz="0" w:space="0" w:color="auto"/>
      </w:divBdr>
    </w:div>
    <w:div w:id="123500801">
      <w:bodyDiv w:val="1"/>
      <w:marLeft w:val="0"/>
      <w:marRight w:val="0"/>
      <w:marTop w:val="0"/>
      <w:marBottom w:val="0"/>
      <w:divBdr>
        <w:top w:val="none" w:sz="0" w:space="0" w:color="auto"/>
        <w:left w:val="none" w:sz="0" w:space="0" w:color="auto"/>
        <w:bottom w:val="none" w:sz="0" w:space="0" w:color="auto"/>
        <w:right w:val="none" w:sz="0" w:space="0" w:color="auto"/>
      </w:divBdr>
    </w:div>
    <w:div w:id="176697307">
      <w:bodyDiv w:val="1"/>
      <w:marLeft w:val="0"/>
      <w:marRight w:val="0"/>
      <w:marTop w:val="0"/>
      <w:marBottom w:val="0"/>
      <w:divBdr>
        <w:top w:val="none" w:sz="0" w:space="0" w:color="auto"/>
        <w:left w:val="none" w:sz="0" w:space="0" w:color="auto"/>
        <w:bottom w:val="none" w:sz="0" w:space="0" w:color="auto"/>
        <w:right w:val="none" w:sz="0" w:space="0" w:color="auto"/>
      </w:divBdr>
      <w:divsChild>
        <w:div w:id="237910147">
          <w:marLeft w:val="547"/>
          <w:marRight w:val="0"/>
          <w:marTop w:val="120"/>
          <w:marBottom w:val="0"/>
          <w:divBdr>
            <w:top w:val="none" w:sz="0" w:space="0" w:color="auto"/>
            <w:left w:val="none" w:sz="0" w:space="0" w:color="auto"/>
            <w:bottom w:val="none" w:sz="0" w:space="0" w:color="auto"/>
            <w:right w:val="none" w:sz="0" w:space="0" w:color="auto"/>
          </w:divBdr>
        </w:div>
        <w:div w:id="361244043">
          <w:marLeft w:val="1267"/>
          <w:marRight w:val="0"/>
          <w:marTop w:val="120"/>
          <w:marBottom w:val="0"/>
          <w:divBdr>
            <w:top w:val="none" w:sz="0" w:space="0" w:color="auto"/>
            <w:left w:val="none" w:sz="0" w:space="0" w:color="auto"/>
            <w:bottom w:val="none" w:sz="0" w:space="0" w:color="auto"/>
            <w:right w:val="none" w:sz="0" w:space="0" w:color="auto"/>
          </w:divBdr>
        </w:div>
        <w:div w:id="2045979304">
          <w:marLeft w:val="1267"/>
          <w:marRight w:val="0"/>
          <w:marTop w:val="120"/>
          <w:marBottom w:val="0"/>
          <w:divBdr>
            <w:top w:val="none" w:sz="0" w:space="0" w:color="auto"/>
            <w:left w:val="none" w:sz="0" w:space="0" w:color="auto"/>
            <w:bottom w:val="none" w:sz="0" w:space="0" w:color="auto"/>
            <w:right w:val="none" w:sz="0" w:space="0" w:color="auto"/>
          </w:divBdr>
        </w:div>
      </w:divsChild>
    </w:div>
    <w:div w:id="222369816">
      <w:bodyDiv w:val="1"/>
      <w:marLeft w:val="0"/>
      <w:marRight w:val="0"/>
      <w:marTop w:val="0"/>
      <w:marBottom w:val="0"/>
      <w:divBdr>
        <w:top w:val="none" w:sz="0" w:space="0" w:color="auto"/>
        <w:left w:val="none" w:sz="0" w:space="0" w:color="auto"/>
        <w:bottom w:val="none" w:sz="0" w:space="0" w:color="auto"/>
        <w:right w:val="none" w:sz="0" w:space="0" w:color="auto"/>
      </w:divBdr>
    </w:div>
    <w:div w:id="460004394">
      <w:bodyDiv w:val="1"/>
      <w:marLeft w:val="0"/>
      <w:marRight w:val="0"/>
      <w:marTop w:val="0"/>
      <w:marBottom w:val="0"/>
      <w:divBdr>
        <w:top w:val="none" w:sz="0" w:space="0" w:color="auto"/>
        <w:left w:val="none" w:sz="0" w:space="0" w:color="auto"/>
        <w:bottom w:val="none" w:sz="0" w:space="0" w:color="auto"/>
        <w:right w:val="none" w:sz="0" w:space="0" w:color="auto"/>
      </w:divBdr>
    </w:div>
    <w:div w:id="689602240">
      <w:bodyDiv w:val="1"/>
      <w:marLeft w:val="0"/>
      <w:marRight w:val="0"/>
      <w:marTop w:val="0"/>
      <w:marBottom w:val="0"/>
      <w:divBdr>
        <w:top w:val="none" w:sz="0" w:space="0" w:color="auto"/>
        <w:left w:val="none" w:sz="0" w:space="0" w:color="auto"/>
        <w:bottom w:val="none" w:sz="0" w:space="0" w:color="auto"/>
        <w:right w:val="none" w:sz="0" w:space="0" w:color="auto"/>
      </w:divBdr>
    </w:div>
    <w:div w:id="752091792">
      <w:bodyDiv w:val="1"/>
      <w:marLeft w:val="0"/>
      <w:marRight w:val="0"/>
      <w:marTop w:val="0"/>
      <w:marBottom w:val="0"/>
      <w:divBdr>
        <w:top w:val="none" w:sz="0" w:space="0" w:color="auto"/>
        <w:left w:val="none" w:sz="0" w:space="0" w:color="auto"/>
        <w:bottom w:val="none" w:sz="0" w:space="0" w:color="auto"/>
        <w:right w:val="none" w:sz="0" w:space="0" w:color="auto"/>
      </w:divBdr>
    </w:div>
    <w:div w:id="1127894996">
      <w:bodyDiv w:val="1"/>
      <w:marLeft w:val="0"/>
      <w:marRight w:val="0"/>
      <w:marTop w:val="0"/>
      <w:marBottom w:val="0"/>
      <w:divBdr>
        <w:top w:val="none" w:sz="0" w:space="0" w:color="auto"/>
        <w:left w:val="none" w:sz="0" w:space="0" w:color="auto"/>
        <w:bottom w:val="none" w:sz="0" w:space="0" w:color="auto"/>
        <w:right w:val="none" w:sz="0" w:space="0" w:color="auto"/>
      </w:divBdr>
      <w:divsChild>
        <w:div w:id="730467234">
          <w:marLeft w:val="547"/>
          <w:marRight w:val="0"/>
          <w:marTop w:val="120"/>
          <w:marBottom w:val="0"/>
          <w:divBdr>
            <w:top w:val="none" w:sz="0" w:space="0" w:color="auto"/>
            <w:left w:val="none" w:sz="0" w:space="0" w:color="auto"/>
            <w:bottom w:val="none" w:sz="0" w:space="0" w:color="auto"/>
            <w:right w:val="none" w:sz="0" w:space="0" w:color="auto"/>
          </w:divBdr>
        </w:div>
      </w:divsChild>
    </w:div>
    <w:div w:id="1302344662">
      <w:bodyDiv w:val="1"/>
      <w:marLeft w:val="0"/>
      <w:marRight w:val="0"/>
      <w:marTop w:val="0"/>
      <w:marBottom w:val="0"/>
      <w:divBdr>
        <w:top w:val="none" w:sz="0" w:space="0" w:color="auto"/>
        <w:left w:val="none" w:sz="0" w:space="0" w:color="auto"/>
        <w:bottom w:val="none" w:sz="0" w:space="0" w:color="auto"/>
        <w:right w:val="none" w:sz="0" w:space="0" w:color="auto"/>
      </w:divBdr>
    </w:div>
    <w:div w:id="1314484436">
      <w:bodyDiv w:val="1"/>
      <w:marLeft w:val="0"/>
      <w:marRight w:val="0"/>
      <w:marTop w:val="0"/>
      <w:marBottom w:val="0"/>
      <w:divBdr>
        <w:top w:val="none" w:sz="0" w:space="0" w:color="auto"/>
        <w:left w:val="none" w:sz="0" w:space="0" w:color="auto"/>
        <w:bottom w:val="none" w:sz="0" w:space="0" w:color="auto"/>
        <w:right w:val="none" w:sz="0" w:space="0" w:color="auto"/>
      </w:divBdr>
      <w:divsChild>
        <w:div w:id="772242858">
          <w:marLeft w:val="547"/>
          <w:marRight w:val="0"/>
          <w:marTop w:val="120"/>
          <w:marBottom w:val="0"/>
          <w:divBdr>
            <w:top w:val="none" w:sz="0" w:space="0" w:color="auto"/>
            <w:left w:val="none" w:sz="0" w:space="0" w:color="auto"/>
            <w:bottom w:val="none" w:sz="0" w:space="0" w:color="auto"/>
            <w:right w:val="none" w:sz="0" w:space="0" w:color="auto"/>
          </w:divBdr>
        </w:div>
        <w:div w:id="930623480">
          <w:marLeft w:val="547"/>
          <w:marRight w:val="0"/>
          <w:marTop w:val="120"/>
          <w:marBottom w:val="0"/>
          <w:divBdr>
            <w:top w:val="none" w:sz="0" w:space="0" w:color="auto"/>
            <w:left w:val="none" w:sz="0" w:space="0" w:color="auto"/>
            <w:bottom w:val="none" w:sz="0" w:space="0" w:color="auto"/>
            <w:right w:val="none" w:sz="0" w:space="0" w:color="auto"/>
          </w:divBdr>
        </w:div>
        <w:div w:id="1014916323">
          <w:marLeft w:val="547"/>
          <w:marRight w:val="0"/>
          <w:marTop w:val="120"/>
          <w:marBottom w:val="0"/>
          <w:divBdr>
            <w:top w:val="none" w:sz="0" w:space="0" w:color="auto"/>
            <w:left w:val="none" w:sz="0" w:space="0" w:color="auto"/>
            <w:bottom w:val="none" w:sz="0" w:space="0" w:color="auto"/>
            <w:right w:val="none" w:sz="0" w:space="0" w:color="auto"/>
          </w:divBdr>
        </w:div>
        <w:div w:id="1324435423">
          <w:marLeft w:val="547"/>
          <w:marRight w:val="0"/>
          <w:marTop w:val="120"/>
          <w:marBottom w:val="0"/>
          <w:divBdr>
            <w:top w:val="none" w:sz="0" w:space="0" w:color="auto"/>
            <w:left w:val="none" w:sz="0" w:space="0" w:color="auto"/>
            <w:bottom w:val="none" w:sz="0" w:space="0" w:color="auto"/>
            <w:right w:val="none" w:sz="0" w:space="0" w:color="auto"/>
          </w:divBdr>
        </w:div>
        <w:div w:id="1972051221">
          <w:marLeft w:val="547"/>
          <w:marRight w:val="0"/>
          <w:marTop w:val="120"/>
          <w:marBottom w:val="0"/>
          <w:divBdr>
            <w:top w:val="none" w:sz="0" w:space="0" w:color="auto"/>
            <w:left w:val="none" w:sz="0" w:space="0" w:color="auto"/>
            <w:bottom w:val="none" w:sz="0" w:space="0" w:color="auto"/>
            <w:right w:val="none" w:sz="0" w:space="0" w:color="auto"/>
          </w:divBdr>
        </w:div>
        <w:div w:id="2125415268">
          <w:marLeft w:val="547"/>
          <w:marRight w:val="0"/>
          <w:marTop w:val="120"/>
          <w:marBottom w:val="0"/>
          <w:divBdr>
            <w:top w:val="none" w:sz="0" w:space="0" w:color="auto"/>
            <w:left w:val="none" w:sz="0" w:space="0" w:color="auto"/>
            <w:bottom w:val="none" w:sz="0" w:space="0" w:color="auto"/>
            <w:right w:val="none" w:sz="0" w:space="0" w:color="auto"/>
          </w:divBdr>
        </w:div>
      </w:divsChild>
    </w:div>
    <w:div w:id="1316953732">
      <w:bodyDiv w:val="1"/>
      <w:marLeft w:val="0"/>
      <w:marRight w:val="0"/>
      <w:marTop w:val="0"/>
      <w:marBottom w:val="0"/>
      <w:divBdr>
        <w:top w:val="none" w:sz="0" w:space="0" w:color="auto"/>
        <w:left w:val="none" w:sz="0" w:space="0" w:color="auto"/>
        <w:bottom w:val="none" w:sz="0" w:space="0" w:color="auto"/>
        <w:right w:val="none" w:sz="0" w:space="0" w:color="auto"/>
      </w:divBdr>
      <w:divsChild>
        <w:div w:id="508257413">
          <w:marLeft w:val="547"/>
          <w:marRight w:val="0"/>
          <w:marTop w:val="120"/>
          <w:marBottom w:val="0"/>
          <w:divBdr>
            <w:top w:val="none" w:sz="0" w:space="0" w:color="auto"/>
            <w:left w:val="none" w:sz="0" w:space="0" w:color="auto"/>
            <w:bottom w:val="none" w:sz="0" w:space="0" w:color="auto"/>
            <w:right w:val="none" w:sz="0" w:space="0" w:color="auto"/>
          </w:divBdr>
        </w:div>
        <w:div w:id="739401724">
          <w:marLeft w:val="547"/>
          <w:marRight w:val="0"/>
          <w:marTop w:val="120"/>
          <w:marBottom w:val="0"/>
          <w:divBdr>
            <w:top w:val="none" w:sz="0" w:space="0" w:color="auto"/>
            <w:left w:val="none" w:sz="0" w:space="0" w:color="auto"/>
            <w:bottom w:val="none" w:sz="0" w:space="0" w:color="auto"/>
            <w:right w:val="none" w:sz="0" w:space="0" w:color="auto"/>
          </w:divBdr>
        </w:div>
        <w:div w:id="758216790">
          <w:marLeft w:val="547"/>
          <w:marRight w:val="0"/>
          <w:marTop w:val="120"/>
          <w:marBottom w:val="0"/>
          <w:divBdr>
            <w:top w:val="none" w:sz="0" w:space="0" w:color="auto"/>
            <w:left w:val="none" w:sz="0" w:space="0" w:color="auto"/>
            <w:bottom w:val="none" w:sz="0" w:space="0" w:color="auto"/>
            <w:right w:val="none" w:sz="0" w:space="0" w:color="auto"/>
          </w:divBdr>
        </w:div>
        <w:div w:id="977108749">
          <w:marLeft w:val="547"/>
          <w:marRight w:val="0"/>
          <w:marTop w:val="120"/>
          <w:marBottom w:val="0"/>
          <w:divBdr>
            <w:top w:val="none" w:sz="0" w:space="0" w:color="auto"/>
            <w:left w:val="none" w:sz="0" w:space="0" w:color="auto"/>
            <w:bottom w:val="none" w:sz="0" w:space="0" w:color="auto"/>
            <w:right w:val="none" w:sz="0" w:space="0" w:color="auto"/>
          </w:divBdr>
        </w:div>
        <w:div w:id="1193113827">
          <w:marLeft w:val="547"/>
          <w:marRight w:val="0"/>
          <w:marTop w:val="120"/>
          <w:marBottom w:val="0"/>
          <w:divBdr>
            <w:top w:val="none" w:sz="0" w:space="0" w:color="auto"/>
            <w:left w:val="none" w:sz="0" w:space="0" w:color="auto"/>
            <w:bottom w:val="none" w:sz="0" w:space="0" w:color="auto"/>
            <w:right w:val="none" w:sz="0" w:space="0" w:color="auto"/>
          </w:divBdr>
        </w:div>
        <w:div w:id="1202084936">
          <w:marLeft w:val="547"/>
          <w:marRight w:val="0"/>
          <w:marTop w:val="120"/>
          <w:marBottom w:val="0"/>
          <w:divBdr>
            <w:top w:val="none" w:sz="0" w:space="0" w:color="auto"/>
            <w:left w:val="none" w:sz="0" w:space="0" w:color="auto"/>
            <w:bottom w:val="none" w:sz="0" w:space="0" w:color="auto"/>
            <w:right w:val="none" w:sz="0" w:space="0" w:color="auto"/>
          </w:divBdr>
        </w:div>
        <w:div w:id="1574202204">
          <w:marLeft w:val="547"/>
          <w:marRight w:val="0"/>
          <w:marTop w:val="120"/>
          <w:marBottom w:val="0"/>
          <w:divBdr>
            <w:top w:val="none" w:sz="0" w:space="0" w:color="auto"/>
            <w:left w:val="none" w:sz="0" w:space="0" w:color="auto"/>
            <w:bottom w:val="none" w:sz="0" w:space="0" w:color="auto"/>
            <w:right w:val="none" w:sz="0" w:space="0" w:color="auto"/>
          </w:divBdr>
        </w:div>
        <w:div w:id="1778864224">
          <w:marLeft w:val="547"/>
          <w:marRight w:val="0"/>
          <w:marTop w:val="120"/>
          <w:marBottom w:val="0"/>
          <w:divBdr>
            <w:top w:val="none" w:sz="0" w:space="0" w:color="auto"/>
            <w:left w:val="none" w:sz="0" w:space="0" w:color="auto"/>
            <w:bottom w:val="none" w:sz="0" w:space="0" w:color="auto"/>
            <w:right w:val="none" w:sz="0" w:space="0" w:color="auto"/>
          </w:divBdr>
        </w:div>
        <w:div w:id="1871989616">
          <w:marLeft w:val="547"/>
          <w:marRight w:val="0"/>
          <w:marTop w:val="120"/>
          <w:marBottom w:val="0"/>
          <w:divBdr>
            <w:top w:val="none" w:sz="0" w:space="0" w:color="auto"/>
            <w:left w:val="none" w:sz="0" w:space="0" w:color="auto"/>
            <w:bottom w:val="none" w:sz="0" w:space="0" w:color="auto"/>
            <w:right w:val="none" w:sz="0" w:space="0" w:color="auto"/>
          </w:divBdr>
        </w:div>
        <w:div w:id="1938978568">
          <w:marLeft w:val="547"/>
          <w:marRight w:val="0"/>
          <w:marTop w:val="120"/>
          <w:marBottom w:val="0"/>
          <w:divBdr>
            <w:top w:val="none" w:sz="0" w:space="0" w:color="auto"/>
            <w:left w:val="none" w:sz="0" w:space="0" w:color="auto"/>
            <w:bottom w:val="none" w:sz="0" w:space="0" w:color="auto"/>
            <w:right w:val="none" w:sz="0" w:space="0" w:color="auto"/>
          </w:divBdr>
        </w:div>
        <w:div w:id="2035575638">
          <w:marLeft w:val="547"/>
          <w:marRight w:val="0"/>
          <w:marTop w:val="120"/>
          <w:marBottom w:val="0"/>
          <w:divBdr>
            <w:top w:val="none" w:sz="0" w:space="0" w:color="auto"/>
            <w:left w:val="none" w:sz="0" w:space="0" w:color="auto"/>
            <w:bottom w:val="none" w:sz="0" w:space="0" w:color="auto"/>
            <w:right w:val="none" w:sz="0" w:space="0" w:color="auto"/>
          </w:divBdr>
        </w:div>
        <w:div w:id="2091191480">
          <w:marLeft w:val="547"/>
          <w:marRight w:val="0"/>
          <w:marTop w:val="120"/>
          <w:marBottom w:val="0"/>
          <w:divBdr>
            <w:top w:val="none" w:sz="0" w:space="0" w:color="auto"/>
            <w:left w:val="none" w:sz="0" w:space="0" w:color="auto"/>
            <w:bottom w:val="none" w:sz="0" w:space="0" w:color="auto"/>
            <w:right w:val="none" w:sz="0" w:space="0" w:color="auto"/>
          </w:divBdr>
        </w:div>
        <w:div w:id="2100635986">
          <w:marLeft w:val="547"/>
          <w:marRight w:val="0"/>
          <w:marTop w:val="120"/>
          <w:marBottom w:val="0"/>
          <w:divBdr>
            <w:top w:val="none" w:sz="0" w:space="0" w:color="auto"/>
            <w:left w:val="none" w:sz="0" w:space="0" w:color="auto"/>
            <w:bottom w:val="none" w:sz="0" w:space="0" w:color="auto"/>
            <w:right w:val="none" w:sz="0" w:space="0" w:color="auto"/>
          </w:divBdr>
        </w:div>
        <w:div w:id="2146191719">
          <w:marLeft w:val="547"/>
          <w:marRight w:val="0"/>
          <w:marTop w:val="120"/>
          <w:marBottom w:val="0"/>
          <w:divBdr>
            <w:top w:val="none" w:sz="0" w:space="0" w:color="auto"/>
            <w:left w:val="none" w:sz="0" w:space="0" w:color="auto"/>
            <w:bottom w:val="none" w:sz="0" w:space="0" w:color="auto"/>
            <w:right w:val="none" w:sz="0" w:space="0" w:color="auto"/>
          </w:divBdr>
        </w:div>
      </w:divsChild>
    </w:div>
    <w:div w:id="1340618236">
      <w:bodyDiv w:val="1"/>
      <w:marLeft w:val="0"/>
      <w:marRight w:val="0"/>
      <w:marTop w:val="0"/>
      <w:marBottom w:val="0"/>
      <w:divBdr>
        <w:top w:val="none" w:sz="0" w:space="0" w:color="auto"/>
        <w:left w:val="none" w:sz="0" w:space="0" w:color="auto"/>
        <w:bottom w:val="none" w:sz="0" w:space="0" w:color="auto"/>
        <w:right w:val="none" w:sz="0" w:space="0" w:color="auto"/>
      </w:divBdr>
      <w:divsChild>
        <w:div w:id="50154900">
          <w:marLeft w:val="547"/>
          <w:marRight w:val="0"/>
          <w:marTop w:val="120"/>
          <w:marBottom w:val="0"/>
          <w:divBdr>
            <w:top w:val="none" w:sz="0" w:space="0" w:color="auto"/>
            <w:left w:val="none" w:sz="0" w:space="0" w:color="auto"/>
            <w:bottom w:val="none" w:sz="0" w:space="0" w:color="auto"/>
            <w:right w:val="none" w:sz="0" w:space="0" w:color="auto"/>
          </w:divBdr>
        </w:div>
      </w:divsChild>
    </w:div>
    <w:div w:id="1530530565">
      <w:bodyDiv w:val="1"/>
      <w:marLeft w:val="0"/>
      <w:marRight w:val="0"/>
      <w:marTop w:val="0"/>
      <w:marBottom w:val="0"/>
      <w:divBdr>
        <w:top w:val="none" w:sz="0" w:space="0" w:color="auto"/>
        <w:left w:val="none" w:sz="0" w:space="0" w:color="auto"/>
        <w:bottom w:val="none" w:sz="0" w:space="0" w:color="auto"/>
        <w:right w:val="none" w:sz="0" w:space="0" w:color="auto"/>
      </w:divBdr>
    </w:div>
    <w:div w:id="1537085653">
      <w:bodyDiv w:val="1"/>
      <w:marLeft w:val="0"/>
      <w:marRight w:val="0"/>
      <w:marTop w:val="0"/>
      <w:marBottom w:val="0"/>
      <w:divBdr>
        <w:top w:val="none" w:sz="0" w:space="0" w:color="auto"/>
        <w:left w:val="none" w:sz="0" w:space="0" w:color="auto"/>
        <w:bottom w:val="none" w:sz="0" w:space="0" w:color="auto"/>
        <w:right w:val="none" w:sz="0" w:space="0" w:color="auto"/>
      </w:divBdr>
    </w:div>
    <w:div w:id="1580942815">
      <w:bodyDiv w:val="1"/>
      <w:marLeft w:val="0"/>
      <w:marRight w:val="0"/>
      <w:marTop w:val="0"/>
      <w:marBottom w:val="0"/>
      <w:divBdr>
        <w:top w:val="none" w:sz="0" w:space="0" w:color="auto"/>
        <w:left w:val="none" w:sz="0" w:space="0" w:color="auto"/>
        <w:bottom w:val="none" w:sz="0" w:space="0" w:color="auto"/>
        <w:right w:val="none" w:sz="0" w:space="0" w:color="auto"/>
      </w:divBdr>
      <w:divsChild>
        <w:div w:id="932277184">
          <w:marLeft w:val="547"/>
          <w:marRight w:val="0"/>
          <w:marTop w:val="120"/>
          <w:marBottom w:val="0"/>
          <w:divBdr>
            <w:top w:val="none" w:sz="0" w:space="0" w:color="auto"/>
            <w:left w:val="none" w:sz="0" w:space="0" w:color="auto"/>
            <w:bottom w:val="none" w:sz="0" w:space="0" w:color="auto"/>
            <w:right w:val="none" w:sz="0" w:space="0" w:color="auto"/>
          </w:divBdr>
        </w:div>
        <w:div w:id="1100447232">
          <w:marLeft w:val="547"/>
          <w:marRight w:val="0"/>
          <w:marTop w:val="120"/>
          <w:marBottom w:val="0"/>
          <w:divBdr>
            <w:top w:val="none" w:sz="0" w:space="0" w:color="auto"/>
            <w:left w:val="none" w:sz="0" w:space="0" w:color="auto"/>
            <w:bottom w:val="none" w:sz="0" w:space="0" w:color="auto"/>
            <w:right w:val="none" w:sz="0" w:space="0" w:color="auto"/>
          </w:divBdr>
        </w:div>
        <w:div w:id="1457723212">
          <w:marLeft w:val="547"/>
          <w:marRight w:val="0"/>
          <w:marTop w:val="120"/>
          <w:marBottom w:val="0"/>
          <w:divBdr>
            <w:top w:val="none" w:sz="0" w:space="0" w:color="auto"/>
            <w:left w:val="none" w:sz="0" w:space="0" w:color="auto"/>
            <w:bottom w:val="none" w:sz="0" w:space="0" w:color="auto"/>
            <w:right w:val="none" w:sz="0" w:space="0" w:color="auto"/>
          </w:divBdr>
        </w:div>
        <w:div w:id="1529564077">
          <w:marLeft w:val="547"/>
          <w:marRight w:val="0"/>
          <w:marTop w:val="120"/>
          <w:marBottom w:val="0"/>
          <w:divBdr>
            <w:top w:val="none" w:sz="0" w:space="0" w:color="auto"/>
            <w:left w:val="none" w:sz="0" w:space="0" w:color="auto"/>
            <w:bottom w:val="none" w:sz="0" w:space="0" w:color="auto"/>
            <w:right w:val="none" w:sz="0" w:space="0" w:color="auto"/>
          </w:divBdr>
        </w:div>
        <w:div w:id="1857572218">
          <w:marLeft w:val="547"/>
          <w:marRight w:val="0"/>
          <w:marTop w:val="120"/>
          <w:marBottom w:val="0"/>
          <w:divBdr>
            <w:top w:val="none" w:sz="0" w:space="0" w:color="auto"/>
            <w:left w:val="none" w:sz="0" w:space="0" w:color="auto"/>
            <w:bottom w:val="none" w:sz="0" w:space="0" w:color="auto"/>
            <w:right w:val="none" w:sz="0" w:space="0" w:color="auto"/>
          </w:divBdr>
        </w:div>
        <w:div w:id="1869759839">
          <w:marLeft w:val="547"/>
          <w:marRight w:val="0"/>
          <w:marTop w:val="120"/>
          <w:marBottom w:val="0"/>
          <w:divBdr>
            <w:top w:val="none" w:sz="0" w:space="0" w:color="auto"/>
            <w:left w:val="none" w:sz="0" w:space="0" w:color="auto"/>
            <w:bottom w:val="none" w:sz="0" w:space="0" w:color="auto"/>
            <w:right w:val="none" w:sz="0" w:space="0" w:color="auto"/>
          </w:divBdr>
        </w:div>
      </w:divsChild>
    </w:div>
    <w:div w:id="1679387216">
      <w:bodyDiv w:val="1"/>
      <w:marLeft w:val="0"/>
      <w:marRight w:val="0"/>
      <w:marTop w:val="0"/>
      <w:marBottom w:val="0"/>
      <w:divBdr>
        <w:top w:val="none" w:sz="0" w:space="0" w:color="auto"/>
        <w:left w:val="none" w:sz="0" w:space="0" w:color="auto"/>
        <w:bottom w:val="none" w:sz="0" w:space="0" w:color="auto"/>
        <w:right w:val="none" w:sz="0" w:space="0" w:color="auto"/>
      </w:divBdr>
    </w:div>
    <w:div w:id="1930121351">
      <w:bodyDiv w:val="1"/>
      <w:marLeft w:val="0"/>
      <w:marRight w:val="0"/>
      <w:marTop w:val="0"/>
      <w:marBottom w:val="0"/>
      <w:divBdr>
        <w:top w:val="none" w:sz="0" w:space="0" w:color="auto"/>
        <w:left w:val="none" w:sz="0" w:space="0" w:color="auto"/>
        <w:bottom w:val="none" w:sz="0" w:space="0" w:color="auto"/>
        <w:right w:val="none" w:sz="0" w:space="0" w:color="auto"/>
      </w:divBdr>
      <w:divsChild>
        <w:div w:id="135925564">
          <w:marLeft w:val="547"/>
          <w:marRight w:val="0"/>
          <w:marTop w:val="120"/>
          <w:marBottom w:val="0"/>
          <w:divBdr>
            <w:top w:val="none" w:sz="0" w:space="0" w:color="auto"/>
            <w:left w:val="none" w:sz="0" w:space="0" w:color="auto"/>
            <w:bottom w:val="none" w:sz="0" w:space="0" w:color="auto"/>
            <w:right w:val="none" w:sz="0" w:space="0" w:color="auto"/>
          </w:divBdr>
        </w:div>
        <w:div w:id="162748248">
          <w:marLeft w:val="1267"/>
          <w:marRight w:val="0"/>
          <w:marTop w:val="120"/>
          <w:marBottom w:val="0"/>
          <w:divBdr>
            <w:top w:val="none" w:sz="0" w:space="0" w:color="auto"/>
            <w:left w:val="none" w:sz="0" w:space="0" w:color="auto"/>
            <w:bottom w:val="none" w:sz="0" w:space="0" w:color="auto"/>
            <w:right w:val="none" w:sz="0" w:space="0" w:color="auto"/>
          </w:divBdr>
        </w:div>
        <w:div w:id="222371815">
          <w:marLeft w:val="1267"/>
          <w:marRight w:val="0"/>
          <w:marTop w:val="120"/>
          <w:marBottom w:val="0"/>
          <w:divBdr>
            <w:top w:val="none" w:sz="0" w:space="0" w:color="auto"/>
            <w:left w:val="none" w:sz="0" w:space="0" w:color="auto"/>
            <w:bottom w:val="none" w:sz="0" w:space="0" w:color="auto"/>
            <w:right w:val="none" w:sz="0" w:space="0" w:color="auto"/>
          </w:divBdr>
        </w:div>
        <w:div w:id="446317157">
          <w:marLeft w:val="1267"/>
          <w:marRight w:val="0"/>
          <w:marTop w:val="120"/>
          <w:marBottom w:val="0"/>
          <w:divBdr>
            <w:top w:val="none" w:sz="0" w:space="0" w:color="auto"/>
            <w:left w:val="none" w:sz="0" w:space="0" w:color="auto"/>
            <w:bottom w:val="none" w:sz="0" w:space="0" w:color="auto"/>
            <w:right w:val="none" w:sz="0" w:space="0" w:color="auto"/>
          </w:divBdr>
        </w:div>
        <w:div w:id="1133407488">
          <w:marLeft w:val="1267"/>
          <w:marRight w:val="0"/>
          <w:marTop w:val="120"/>
          <w:marBottom w:val="0"/>
          <w:divBdr>
            <w:top w:val="none" w:sz="0" w:space="0" w:color="auto"/>
            <w:left w:val="none" w:sz="0" w:space="0" w:color="auto"/>
            <w:bottom w:val="none" w:sz="0" w:space="0" w:color="auto"/>
            <w:right w:val="none" w:sz="0" w:space="0" w:color="auto"/>
          </w:divBdr>
        </w:div>
        <w:div w:id="1283686151">
          <w:marLeft w:val="1267"/>
          <w:marRight w:val="0"/>
          <w:marTop w:val="120"/>
          <w:marBottom w:val="0"/>
          <w:divBdr>
            <w:top w:val="none" w:sz="0" w:space="0" w:color="auto"/>
            <w:left w:val="none" w:sz="0" w:space="0" w:color="auto"/>
            <w:bottom w:val="none" w:sz="0" w:space="0" w:color="auto"/>
            <w:right w:val="none" w:sz="0" w:space="0" w:color="auto"/>
          </w:divBdr>
        </w:div>
        <w:div w:id="1415668005">
          <w:marLeft w:val="1267"/>
          <w:marRight w:val="0"/>
          <w:marTop w:val="120"/>
          <w:marBottom w:val="0"/>
          <w:divBdr>
            <w:top w:val="none" w:sz="0" w:space="0" w:color="auto"/>
            <w:left w:val="none" w:sz="0" w:space="0" w:color="auto"/>
            <w:bottom w:val="none" w:sz="0" w:space="0" w:color="auto"/>
            <w:right w:val="none" w:sz="0" w:space="0" w:color="auto"/>
          </w:divBdr>
        </w:div>
        <w:div w:id="1446532973">
          <w:marLeft w:val="547"/>
          <w:marRight w:val="0"/>
          <w:marTop w:val="120"/>
          <w:marBottom w:val="0"/>
          <w:divBdr>
            <w:top w:val="none" w:sz="0" w:space="0" w:color="auto"/>
            <w:left w:val="none" w:sz="0" w:space="0" w:color="auto"/>
            <w:bottom w:val="none" w:sz="0" w:space="0" w:color="auto"/>
            <w:right w:val="none" w:sz="0" w:space="0" w:color="auto"/>
          </w:divBdr>
        </w:div>
        <w:div w:id="1684625217">
          <w:marLeft w:val="1267"/>
          <w:marRight w:val="0"/>
          <w:marTop w:val="120"/>
          <w:marBottom w:val="0"/>
          <w:divBdr>
            <w:top w:val="none" w:sz="0" w:space="0" w:color="auto"/>
            <w:left w:val="none" w:sz="0" w:space="0" w:color="auto"/>
            <w:bottom w:val="none" w:sz="0" w:space="0" w:color="auto"/>
            <w:right w:val="none" w:sz="0" w:space="0" w:color="auto"/>
          </w:divBdr>
        </w:div>
      </w:divsChild>
    </w:div>
    <w:div w:id="2073191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app.classy-project.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comments" Target="comments.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theme" Target="theme/theme1.xml"/><Relationship Id="rId30"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FB35D378BFC44CB682592CB807A571" ma:contentTypeVersion="10" ma:contentTypeDescription="Create a new document." ma:contentTypeScope="" ma:versionID="696b65ebcf809d02d295af942bfd4473">
  <xsd:schema xmlns:xsd="http://www.w3.org/2001/XMLSchema" xmlns:xs="http://www.w3.org/2001/XMLSchema" xmlns:p="http://schemas.microsoft.com/office/2006/metadata/properties" xmlns:ns2="a0e3de5c-c070-41dc-ad7e-8d3d29e9be07" targetNamespace="http://schemas.microsoft.com/office/2006/metadata/properties" ma:root="true" ma:fieldsID="84e9dc889ca391a5ccf86f9aa21d5fbd" ns2:_="">
    <xsd:import namespace="a0e3de5c-c070-41dc-ad7e-8d3d29e9b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3de5c-c070-41dc-ad7e-8d3d29e9b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73DA-D004-4198-AB9C-386E826C7654}">
  <ds:schemaRefs>
    <ds:schemaRef ds:uri="http://schemas.microsoft.com/sharepoint/v3/contenttype/forms"/>
  </ds:schemaRefs>
</ds:datastoreItem>
</file>

<file path=customXml/itemProps2.xml><?xml version="1.0" encoding="utf-8"?>
<ds:datastoreItem xmlns:ds="http://schemas.openxmlformats.org/officeDocument/2006/customXml" ds:itemID="{F3B3B9B0-6105-448B-9AA8-DA772A66E1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77C3F7-F207-437A-BD7E-BD7B8BEC3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3de5c-c070-41dc-ad7e-8d3d29e9b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A6202-0103-426B-BCF7-2194407E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2387</Words>
  <Characters>12892</Characters>
  <Application>Microsoft Office Word</Application>
  <DocSecurity>0</DocSecurity>
  <Lines>107</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Stratos</dc:creator>
  <cp:lastModifiedBy>Vasilis Giannoglou</cp:lastModifiedBy>
  <cp:revision>2</cp:revision>
  <cp:lastPrinted>2022-01-03T10:27:00Z</cp:lastPrinted>
  <dcterms:created xsi:type="dcterms:W3CDTF">2023-03-31T08:11:00Z</dcterms:created>
  <dcterms:modified xsi:type="dcterms:W3CDTF">2023-03-31T08:11:00Z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0x01010022FB35D378BFC44CB682592CB807A571</vt:lpwstr>
  </property>
</Properties>
</file>